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967" w:rsidRPr="00AF6BCE" w:rsidRDefault="000A6967" w:rsidP="000A6967">
      <w:pPr>
        <w:spacing w:before="160" w:line="240" w:lineRule="auto"/>
        <w:ind w:right="294"/>
        <w:jc w:val="right"/>
        <w:rPr>
          <w:rFonts w:ascii="Century Gothic" w:hAnsi="Century Gothic"/>
          <w:b/>
          <w:bCs/>
          <w:sz w:val="24"/>
          <w:szCs w:val="24"/>
          <w:u w:val="single"/>
        </w:rPr>
      </w:pPr>
      <w:r w:rsidRPr="00AF6BCE">
        <w:rPr>
          <w:rFonts w:ascii="Century Gothic" w:hAnsi="Century Gothic"/>
          <w:b/>
          <w:bCs/>
          <w:sz w:val="24"/>
          <w:szCs w:val="24"/>
          <w:u w:val="single"/>
        </w:rPr>
        <w:t xml:space="preserve">ANNEXURE - </w:t>
      </w:r>
      <w:r w:rsidR="00BB5822">
        <w:rPr>
          <w:rFonts w:ascii="Century Gothic" w:hAnsi="Century Gothic"/>
          <w:b/>
          <w:bCs/>
          <w:sz w:val="24"/>
          <w:szCs w:val="24"/>
          <w:u w:val="single"/>
        </w:rPr>
        <w:t>2</w:t>
      </w:r>
    </w:p>
    <w:p w:rsidR="000A6967" w:rsidRPr="00AF6BCE" w:rsidRDefault="000A6967" w:rsidP="000A6967">
      <w:pPr>
        <w:pStyle w:val="ListParagraph"/>
        <w:spacing w:before="160" w:line="240" w:lineRule="auto"/>
        <w:ind w:right="294"/>
        <w:jc w:val="center"/>
        <w:rPr>
          <w:rFonts w:ascii="Century Gothic" w:hAnsi="Century Gothic"/>
          <w:b/>
          <w:bCs/>
          <w:sz w:val="24"/>
          <w:szCs w:val="24"/>
          <w:u w:val="single"/>
        </w:rPr>
      </w:pPr>
      <w:r w:rsidRPr="00AF6BCE">
        <w:rPr>
          <w:rFonts w:ascii="Century Gothic" w:hAnsi="Century Gothic"/>
          <w:b/>
          <w:bCs/>
          <w:sz w:val="24"/>
          <w:szCs w:val="24"/>
          <w:u w:val="single"/>
        </w:rPr>
        <w:t>Indicative Scope of Work</w:t>
      </w:r>
    </w:p>
    <w:p w:rsidR="000A6967" w:rsidRPr="00AF6BCE" w:rsidRDefault="000A6967" w:rsidP="000A6967">
      <w:pPr>
        <w:pStyle w:val="ListParagraph"/>
        <w:spacing w:before="160" w:line="240" w:lineRule="auto"/>
        <w:ind w:right="294"/>
        <w:jc w:val="both"/>
        <w:rPr>
          <w:rFonts w:ascii="Century Gothic" w:hAnsi="Century Gothic"/>
          <w:sz w:val="24"/>
          <w:szCs w:val="24"/>
        </w:rPr>
      </w:pPr>
    </w:p>
    <w:p w:rsidR="000A6967" w:rsidRPr="00AF6BCE" w:rsidRDefault="000A6967" w:rsidP="000A6967">
      <w:pPr>
        <w:pStyle w:val="ListParagraph"/>
        <w:spacing w:before="160" w:line="240" w:lineRule="auto"/>
        <w:ind w:right="294"/>
        <w:jc w:val="both"/>
        <w:rPr>
          <w:rFonts w:ascii="Century Gothic" w:hAnsi="Century Gothic"/>
          <w:sz w:val="24"/>
          <w:szCs w:val="24"/>
        </w:rPr>
      </w:pPr>
    </w:p>
    <w:p w:rsidR="000A6967" w:rsidRPr="00AF6BCE" w:rsidRDefault="000A6967" w:rsidP="004F45E0">
      <w:pPr>
        <w:pStyle w:val="ListParagraph"/>
        <w:spacing w:before="160" w:line="240" w:lineRule="auto"/>
        <w:ind w:left="0" w:right="294"/>
        <w:jc w:val="both"/>
        <w:rPr>
          <w:rFonts w:ascii="Century Gothic" w:hAnsi="Century Gothic"/>
          <w:sz w:val="24"/>
          <w:szCs w:val="24"/>
        </w:rPr>
      </w:pPr>
      <w:r w:rsidRPr="00AF6BCE">
        <w:rPr>
          <w:rFonts w:ascii="Century Gothic" w:hAnsi="Century Gothic"/>
          <w:sz w:val="24"/>
          <w:szCs w:val="24"/>
        </w:rPr>
        <w:t>The broad scope of work for the ASM as per Bank’s extant guidelines, in carrying out a clean and effective monitoring of account is as under:</w:t>
      </w:r>
    </w:p>
    <w:p w:rsidR="000A6967" w:rsidRPr="00AF6BCE" w:rsidRDefault="000A6967" w:rsidP="000A6967">
      <w:pPr>
        <w:pStyle w:val="ListParagraph"/>
        <w:spacing w:before="160" w:line="240" w:lineRule="auto"/>
        <w:ind w:right="294"/>
        <w:jc w:val="both"/>
        <w:rPr>
          <w:rFonts w:ascii="Century Gothic" w:hAnsi="Century Gothic"/>
          <w:sz w:val="24"/>
          <w:szCs w:val="24"/>
        </w:rPr>
      </w:pPr>
    </w:p>
    <w:p w:rsidR="004F45E0" w:rsidRPr="00AF6BCE" w:rsidRDefault="004F45E0" w:rsidP="004F45E0">
      <w:pPr>
        <w:autoSpaceDE w:val="0"/>
        <w:autoSpaceDN w:val="0"/>
        <w:adjustRightInd w:val="0"/>
        <w:spacing w:after="0" w:line="240" w:lineRule="auto"/>
        <w:jc w:val="both"/>
        <w:rPr>
          <w:rFonts w:ascii="Century Gothic" w:hAnsi="Century Gothic"/>
          <w:b/>
          <w:bCs/>
          <w:sz w:val="24"/>
          <w:szCs w:val="24"/>
        </w:rPr>
      </w:pPr>
      <w:r w:rsidRPr="00AF6BCE">
        <w:rPr>
          <w:rFonts w:ascii="Century Gothic" w:hAnsi="Century Gothic"/>
          <w:b/>
          <w:bCs/>
          <w:sz w:val="24"/>
          <w:szCs w:val="24"/>
        </w:rPr>
        <w:t xml:space="preserve">In case of Working Capital: </w:t>
      </w:r>
    </w:p>
    <w:p w:rsidR="004F45E0" w:rsidRPr="00AF6BCE" w:rsidRDefault="004F45E0" w:rsidP="004F45E0">
      <w:pPr>
        <w:pStyle w:val="ListParagraph"/>
        <w:tabs>
          <w:tab w:val="left" w:pos="0"/>
        </w:tabs>
        <w:autoSpaceDE w:val="0"/>
        <w:autoSpaceDN w:val="0"/>
        <w:adjustRightInd w:val="0"/>
        <w:spacing w:after="120" w:line="240" w:lineRule="auto"/>
        <w:ind w:left="1560" w:hanging="709"/>
        <w:jc w:val="both"/>
        <w:rPr>
          <w:rFonts w:ascii="Century Gothic" w:hAnsi="Century Gothic"/>
          <w:b/>
          <w:sz w:val="24"/>
          <w:szCs w:val="24"/>
        </w:rPr>
      </w:pPr>
    </w:p>
    <w:p w:rsidR="004F45E0" w:rsidRPr="00AF6BCE" w:rsidRDefault="004F45E0" w:rsidP="004F45E0">
      <w:pPr>
        <w:pStyle w:val="ListParagraph"/>
        <w:numPr>
          <w:ilvl w:val="2"/>
          <w:numId w:val="3"/>
        </w:numPr>
        <w:tabs>
          <w:tab w:val="left" w:pos="0"/>
        </w:tabs>
        <w:autoSpaceDE w:val="0"/>
        <w:autoSpaceDN w:val="0"/>
        <w:adjustRightInd w:val="0"/>
        <w:spacing w:before="120" w:after="120" w:line="240" w:lineRule="auto"/>
        <w:ind w:left="414" w:hanging="414"/>
        <w:contextualSpacing w:val="0"/>
        <w:jc w:val="both"/>
        <w:rPr>
          <w:rFonts w:ascii="Century Gothic" w:hAnsi="Century Gothic"/>
          <w:sz w:val="24"/>
          <w:szCs w:val="24"/>
        </w:rPr>
      </w:pPr>
      <w:r w:rsidRPr="00AF6BCE">
        <w:rPr>
          <w:rFonts w:ascii="Century Gothic" w:hAnsi="Century Gothic"/>
          <w:sz w:val="24"/>
          <w:szCs w:val="24"/>
        </w:rPr>
        <w:t>Monitor the purchases/invoices of the company (about quantum and reasonableness of the rates) for procurement of raw material/spares/transportation of raw material etc. on daily/weekly basis and compare vis-à-vis monthly operation budget submitted by the company. Periodicity would be decided by consortium.</w:t>
      </w:r>
    </w:p>
    <w:p w:rsidR="004F45E0" w:rsidRPr="00AF6BCE" w:rsidRDefault="004F45E0" w:rsidP="004F45E0">
      <w:pPr>
        <w:pStyle w:val="ListParagraph"/>
        <w:numPr>
          <w:ilvl w:val="2"/>
          <w:numId w:val="3"/>
        </w:numPr>
        <w:tabs>
          <w:tab w:val="left" w:pos="0"/>
          <w:tab w:val="left" w:pos="851"/>
        </w:tabs>
        <w:autoSpaceDE w:val="0"/>
        <w:autoSpaceDN w:val="0"/>
        <w:adjustRightInd w:val="0"/>
        <w:spacing w:before="120" w:after="120" w:line="240" w:lineRule="auto"/>
        <w:ind w:left="414" w:hanging="425"/>
        <w:contextualSpacing w:val="0"/>
        <w:jc w:val="both"/>
        <w:rPr>
          <w:rFonts w:ascii="Century Gothic" w:hAnsi="Century Gothic"/>
          <w:sz w:val="24"/>
          <w:szCs w:val="24"/>
        </w:rPr>
      </w:pPr>
      <w:r w:rsidRPr="00AF6BCE">
        <w:rPr>
          <w:rFonts w:ascii="Century Gothic" w:hAnsi="Century Gothic"/>
          <w:sz w:val="24"/>
          <w:szCs w:val="24"/>
        </w:rPr>
        <w:t>Review of inventory buildup (including trade receivable and advances to the company) for operation of the units commensurate with fund released.</w:t>
      </w:r>
    </w:p>
    <w:p w:rsidR="004F45E0" w:rsidRPr="00AF6BCE" w:rsidRDefault="004F45E0" w:rsidP="004F45E0">
      <w:pPr>
        <w:pStyle w:val="ListParagraph"/>
        <w:numPr>
          <w:ilvl w:val="2"/>
          <w:numId w:val="3"/>
        </w:numPr>
        <w:tabs>
          <w:tab w:val="left" w:pos="0"/>
        </w:tabs>
        <w:autoSpaceDE w:val="0"/>
        <w:autoSpaceDN w:val="0"/>
        <w:adjustRightInd w:val="0"/>
        <w:spacing w:before="120" w:after="120" w:line="240" w:lineRule="auto"/>
        <w:ind w:left="414" w:hanging="425"/>
        <w:contextualSpacing w:val="0"/>
        <w:jc w:val="both"/>
        <w:rPr>
          <w:rFonts w:ascii="Century Gothic" w:hAnsi="Century Gothic"/>
          <w:sz w:val="24"/>
          <w:szCs w:val="24"/>
        </w:rPr>
      </w:pPr>
      <w:r w:rsidRPr="00AF6BCE">
        <w:rPr>
          <w:rFonts w:ascii="Century Gothic" w:hAnsi="Century Gothic"/>
          <w:sz w:val="24"/>
          <w:szCs w:val="24"/>
        </w:rPr>
        <w:t>Monitor the actual operation (production/supplies etc.) vis-à-vis projections.</w:t>
      </w:r>
    </w:p>
    <w:p w:rsidR="004F45E0" w:rsidRPr="00AF6BCE" w:rsidRDefault="004F45E0" w:rsidP="004F45E0">
      <w:pPr>
        <w:pStyle w:val="ListParagraph"/>
        <w:numPr>
          <w:ilvl w:val="2"/>
          <w:numId w:val="3"/>
        </w:numPr>
        <w:tabs>
          <w:tab w:val="left" w:pos="0"/>
        </w:tabs>
        <w:autoSpaceDE w:val="0"/>
        <w:autoSpaceDN w:val="0"/>
        <w:adjustRightInd w:val="0"/>
        <w:spacing w:before="120" w:after="120" w:line="240" w:lineRule="auto"/>
        <w:ind w:left="414" w:hanging="425"/>
        <w:contextualSpacing w:val="0"/>
        <w:jc w:val="both"/>
        <w:rPr>
          <w:rFonts w:ascii="Century Gothic" w:hAnsi="Century Gothic"/>
          <w:sz w:val="24"/>
          <w:szCs w:val="24"/>
        </w:rPr>
      </w:pPr>
      <w:r w:rsidRPr="00AF6BCE">
        <w:rPr>
          <w:rFonts w:ascii="Century Gothic" w:hAnsi="Century Gothic"/>
          <w:sz w:val="24"/>
          <w:szCs w:val="24"/>
        </w:rPr>
        <w:t>Verification of high value transaction/payment as regards beneficiary and purpose.</w:t>
      </w:r>
    </w:p>
    <w:p w:rsidR="004F45E0" w:rsidRPr="00AF6BCE" w:rsidRDefault="004F45E0" w:rsidP="004F45E0">
      <w:pPr>
        <w:pStyle w:val="ListParagraph"/>
        <w:numPr>
          <w:ilvl w:val="2"/>
          <w:numId w:val="3"/>
        </w:numPr>
        <w:tabs>
          <w:tab w:val="left" w:pos="0"/>
        </w:tabs>
        <w:autoSpaceDE w:val="0"/>
        <w:autoSpaceDN w:val="0"/>
        <w:adjustRightInd w:val="0"/>
        <w:spacing w:before="120" w:after="120" w:line="240" w:lineRule="auto"/>
        <w:ind w:left="414" w:hanging="425"/>
        <w:contextualSpacing w:val="0"/>
        <w:jc w:val="both"/>
        <w:rPr>
          <w:rFonts w:ascii="Century Gothic" w:hAnsi="Century Gothic"/>
          <w:sz w:val="24"/>
          <w:szCs w:val="24"/>
        </w:rPr>
      </w:pPr>
      <w:r w:rsidRPr="00AF6BCE">
        <w:rPr>
          <w:rFonts w:ascii="Century Gothic" w:hAnsi="Century Gothic"/>
          <w:sz w:val="24"/>
          <w:szCs w:val="24"/>
        </w:rPr>
        <w:t>Assessment of financial information that has been and that will be provided by the company to its lenders including information related to its short term and long term cash flows.</w:t>
      </w:r>
    </w:p>
    <w:p w:rsidR="004F45E0" w:rsidRPr="00AF6BCE" w:rsidRDefault="004F45E0" w:rsidP="004F45E0">
      <w:pPr>
        <w:pStyle w:val="ListParagraph"/>
        <w:numPr>
          <w:ilvl w:val="2"/>
          <w:numId w:val="3"/>
        </w:numPr>
        <w:tabs>
          <w:tab w:val="left" w:pos="0"/>
        </w:tabs>
        <w:autoSpaceDE w:val="0"/>
        <w:autoSpaceDN w:val="0"/>
        <w:adjustRightInd w:val="0"/>
        <w:spacing w:before="120" w:after="120" w:line="240" w:lineRule="auto"/>
        <w:ind w:left="414" w:hanging="425"/>
        <w:contextualSpacing w:val="0"/>
        <w:jc w:val="both"/>
        <w:rPr>
          <w:rFonts w:ascii="Century Gothic" w:hAnsi="Century Gothic"/>
          <w:sz w:val="24"/>
          <w:szCs w:val="24"/>
        </w:rPr>
      </w:pPr>
      <w:r w:rsidRPr="00AF6BCE">
        <w:rPr>
          <w:rFonts w:ascii="Century Gothic" w:hAnsi="Century Gothic"/>
          <w:sz w:val="24"/>
          <w:szCs w:val="24"/>
        </w:rPr>
        <w:t>Identify key issues and submit the report along with the suggestion with regard to smooth operation of the project.</w:t>
      </w:r>
    </w:p>
    <w:p w:rsidR="004F45E0" w:rsidRPr="00AF6BCE" w:rsidRDefault="004F45E0" w:rsidP="004F45E0">
      <w:pPr>
        <w:pStyle w:val="ListParagraph"/>
        <w:numPr>
          <w:ilvl w:val="2"/>
          <w:numId w:val="3"/>
        </w:numPr>
        <w:tabs>
          <w:tab w:val="left" w:pos="0"/>
        </w:tabs>
        <w:autoSpaceDE w:val="0"/>
        <w:autoSpaceDN w:val="0"/>
        <w:adjustRightInd w:val="0"/>
        <w:spacing w:before="120" w:after="120" w:line="240" w:lineRule="auto"/>
        <w:ind w:left="414" w:hanging="425"/>
        <w:contextualSpacing w:val="0"/>
        <w:jc w:val="both"/>
        <w:rPr>
          <w:rFonts w:ascii="Century Gothic" w:hAnsi="Century Gothic"/>
          <w:sz w:val="24"/>
          <w:szCs w:val="24"/>
        </w:rPr>
      </w:pPr>
      <w:r w:rsidRPr="00AF6BCE">
        <w:rPr>
          <w:rFonts w:ascii="Century Gothic" w:hAnsi="Century Gothic"/>
          <w:sz w:val="24"/>
          <w:szCs w:val="24"/>
        </w:rPr>
        <w:t xml:space="preserve">Additional verification of evidence of end use of facilities to company and its utilization as per the conditions </w:t>
      </w:r>
      <w:proofErr w:type="gramStart"/>
      <w:r w:rsidRPr="00AF6BCE">
        <w:rPr>
          <w:rFonts w:ascii="Century Gothic" w:hAnsi="Century Gothic"/>
          <w:sz w:val="24"/>
          <w:szCs w:val="24"/>
        </w:rPr>
        <w:t>laid</w:t>
      </w:r>
      <w:proofErr w:type="gramEnd"/>
      <w:r w:rsidRPr="00AF6BCE">
        <w:rPr>
          <w:rFonts w:ascii="Century Gothic" w:hAnsi="Century Gothic"/>
          <w:sz w:val="24"/>
          <w:szCs w:val="24"/>
        </w:rPr>
        <w:t xml:space="preserve"> down by the consortium of lenders.</w:t>
      </w:r>
    </w:p>
    <w:p w:rsidR="004F45E0" w:rsidRPr="00AF6BCE" w:rsidRDefault="004F45E0" w:rsidP="004F45E0">
      <w:pPr>
        <w:pStyle w:val="ListParagraph"/>
        <w:numPr>
          <w:ilvl w:val="2"/>
          <w:numId w:val="3"/>
        </w:numPr>
        <w:tabs>
          <w:tab w:val="left" w:pos="0"/>
        </w:tabs>
        <w:autoSpaceDE w:val="0"/>
        <w:autoSpaceDN w:val="0"/>
        <w:adjustRightInd w:val="0"/>
        <w:spacing w:before="120" w:after="120" w:line="240" w:lineRule="auto"/>
        <w:ind w:left="414" w:hanging="425"/>
        <w:contextualSpacing w:val="0"/>
        <w:jc w:val="both"/>
        <w:rPr>
          <w:rFonts w:ascii="Century Gothic" w:hAnsi="Century Gothic"/>
          <w:sz w:val="24"/>
          <w:szCs w:val="24"/>
        </w:rPr>
      </w:pPr>
      <w:r w:rsidRPr="00AF6BCE">
        <w:rPr>
          <w:rFonts w:ascii="Century Gothic" w:hAnsi="Century Gothic"/>
          <w:sz w:val="24"/>
          <w:szCs w:val="24"/>
        </w:rPr>
        <w:t>Inspection/verification of stocks/book debts and submission of monthly report(or as stipulated by lenders) about the inventory/receivables position of the company including slow moving inventory if any, to arrive at correct drawing power to the company.</w:t>
      </w:r>
    </w:p>
    <w:p w:rsidR="004F45E0" w:rsidRPr="00AF6BCE" w:rsidRDefault="004F45E0" w:rsidP="004F45E0">
      <w:pPr>
        <w:pStyle w:val="ListParagraph"/>
        <w:numPr>
          <w:ilvl w:val="2"/>
          <w:numId w:val="3"/>
        </w:numPr>
        <w:tabs>
          <w:tab w:val="left" w:pos="0"/>
        </w:tabs>
        <w:autoSpaceDE w:val="0"/>
        <w:autoSpaceDN w:val="0"/>
        <w:adjustRightInd w:val="0"/>
        <w:spacing w:before="120" w:after="120" w:line="240" w:lineRule="auto"/>
        <w:ind w:left="414" w:hanging="425"/>
        <w:contextualSpacing w:val="0"/>
        <w:jc w:val="both"/>
        <w:rPr>
          <w:rFonts w:ascii="Century Gothic" w:hAnsi="Century Gothic"/>
          <w:sz w:val="24"/>
          <w:szCs w:val="24"/>
        </w:rPr>
      </w:pPr>
      <w:r w:rsidRPr="00AF6BCE">
        <w:rPr>
          <w:rFonts w:ascii="Century Gothic" w:hAnsi="Century Gothic"/>
          <w:sz w:val="24"/>
          <w:szCs w:val="24"/>
        </w:rPr>
        <w:t>Submission of reports at regular intervals (as stipulated by member banks) on “Temporary/long term/unscheduled closure of manufacture facilities”, “Any untoward incident or suspicious business or unrelated activity and “Non- cooperation from borrower to provide general information”.</w:t>
      </w:r>
    </w:p>
    <w:p w:rsidR="004F45E0" w:rsidRPr="00AF6BCE" w:rsidRDefault="004F45E0" w:rsidP="004F45E0">
      <w:pPr>
        <w:pStyle w:val="ListParagraph"/>
        <w:numPr>
          <w:ilvl w:val="2"/>
          <w:numId w:val="3"/>
        </w:numPr>
        <w:tabs>
          <w:tab w:val="left" w:pos="0"/>
          <w:tab w:val="left" w:pos="414"/>
        </w:tabs>
        <w:autoSpaceDE w:val="0"/>
        <w:autoSpaceDN w:val="0"/>
        <w:adjustRightInd w:val="0"/>
        <w:spacing w:before="120" w:after="120" w:line="240" w:lineRule="auto"/>
        <w:ind w:hanging="2891"/>
        <w:contextualSpacing w:val="0"/>
        <w:jc w:val="both"/>
        <w:rPr>
          <w:rFonts w:ascii="Century Gothic" w:hAnsi="Century Gothic"/>
          <w:sz w:val="24"/>
          <w:szCs w:val="24"/>
        </w:rPr>
      </w:pPr>
      <w:r w:rsidRPr="00AF6BCE">
        <w:rPr>
          <w:rFonts w:ascii="Century Gothic" w:hAnsi="Century Gothic"/>
          <w:sz w:val="24"/>
          <w:szCs w:val="24"/>
        </w:rPr>
        <w:t>Verify source of margin towards working capital/LC/BG.</w:t>
      </w:r>
    </w:p>
    <w:p w:rsidR="004F45E0" w:rsidRPr="00AF6BCE" w:rsidRDefault="004F45E0" w:rsidP="004F45E0">
      <w:pPr>
        <w:pStyle w:val="ListParagraph"/>
        <w:numPr>
          <w:ilvl w:val="2"/>
          <w:numId w:val="3"/>
        </w:numPr>
        <w:tabs>
          <w:tab w:val="left" w:pos="0"/>
          <w:tab w:val="left" w:pos="414"/>
          <w:tab w:val="left" w:pos="1050"/>
          <w:tab w:val="left" w:pos="1440"/>
        </w:tabs>
        <w:autoSpaceDE w:val="0"/>
        <w:autoSpaceDN w:val="0"/>
        <w:adjustRightInd w:val="0"/>
        <w:spacing w:before="120" w:after="120" w:line="240" w:lineRule="auto"/>
        <w:ind w:left="414" w:hanging="414"/>
        <w:contextualSpacing w:val="0"/>
        <w:jc w:val="both"/>
        <w:rPr>
          <w:rFonts w:ascii="Century Gothic" w:eastAsia="Trebuchet MS" w:hAnsi="Century Gothic" w:cs="Trebuchet MS"/>
          <w:sz w:val="24"/>
          <w:szCs w:val="24"/>
        </w:rPr>
      </w:pPr>
      <w:r w:rsidRPr="00AF6BCE">
        <w:rPr>
          <w:rFonts w:ascii="Century Gothic" w:hAnsi="Century Gothic"/>
          <w:sz w:val="24"/>
          <w:szCs w:val="24"/>
        </w:rPr>
        <w:t>Verify to ascertain quality of Book Debt, their appropriateness, age wise classification and eligible Book Debts for Drawing Power. Verify</w:t>
      </w:r>
      <w:r w:rsidRPr="00AF6BCE">
        <w:rPr>
          <w:rFonts w:ascii="Century Gothic" w:hAnsi="Century Gothic"/>
          <w:spacing w:val="-20"/>
          <w:sz w:val="24"/>
          <w:szCs w:val="24"/>
        </w:rPr>
        <w:t xml:space="preserve"> </w:t>
      </w:r>
      <w:r w:rsidRPr="00AF6BCE">
        <w:rPr>
          <w:rFonts w:ascii="Century Gothic" w:hAnsi="Century Gothic"/>
          <w:sz w:val="24"/>
          <w:szCs w:val="24"/>
        </w:rPr>
        <w:t>substantial</w:t>
      </w:r>
      <w:r w:rsidRPr="00AF6BCE">
        <w:rPr>
          <w:rFonts w:ascii="Century Gothic" w:hAnsi="Century Gothic"/>
          <w:spacing w:val="-23"/>
          <w:sz w:val="24"/>
          <w:szCs w:val="24"/>
        </w:rPr>
        <w:t xml:space="preserve"> </w:t>
      </w:r>
      <w:r w:rsidRPr="00AF6BCE">
        <w:rPr>
          <w:rFonts w:ascii="Century Gothic" w:hAnsi="Century Gothic"/>
          <w:sz w:val="24"/>
          <w:szCs w:val="24"/>
        </w:rPr>
        <w:t>sales</w:t>
      </w:r>
      <w:r w:rsidRPr="00AF6BCE">
        <w:rPr>
          <w:rFonts w:ascii="Century Gothic" w:hAnsi="Century Gothic"/>
          <w:spacing w:val="-23"/>
          <w:sz w:val="24"/>
          <w:szCs w:val="24"/>
        </w:rPr>
        <w:t xml:space="preserve"> </w:t>
      </w:r>
      <w:r w:rsidRPr="00AF6BCE">
        <w:rPr>
          <w:rFonts w:ascii="Century Gothic" w:hAnsi="Century Gothic"/>
          <w:sz w:val="24"/>
          <w:szCs w:val="24"/>
        </w:rPr>
        <w:t>returns</w:t>
      </w:r>
      <w:r w:rsidRPr="00AF6BCE">
        <w:rPr>
          <w:rFonts w:ascii="Century Gothic" w:hAnsi="Century Gothic"/>
          <w:spacing w:val="-29"/>
          <w:sz w:val="24"/>
          <w:szCs w:val="24"/>
        </w:rPr>
        <w:t xml:space="preserve"> </w:t>
      </w:r>
      <w:r w:rsidRPr="00AF6BCE">
        <w:rPr>
          <w:rFonts w:ascii="Century Gothic" w:hAnsi="Century Gothic"/>
          <w:sz w:val="24"/>
          <w:szCs w:val="24"/>
        </w:rPr>
        <w:t>entries</w:t>
      </w:r>
      <w:r w:rsidRPr="00AF6BCE">
        <w:rPr>
          <w:rFonts w:ascii="Century Gothic" w:hAnsi="Century Gothic"/>
          <w:spacing w:val="-28"/>
          <w:sz w:val="24"/>
          <w:szCs w:val="24"/>
        </w:rPr>
        <w:t>) in</w:t>
      </w:r>
      <w:r w:rsidRPr="00AF6BCE">
        <w:rPr>
          <w:rFonts w:ascii="Century Gothic" w:hAnsi="Century Gothic"/>
          <w:spacing w:val="-37"/>
          <w:sz w:val="24"/>
          <w:szCs w:val="24"/>
        </w:rPr>
        <w:t xml:space="preserve"> </w:t>
      </w:r>
      <w:r w:rsidRPr="00AF6BCE">
        <w:rPr>
          <w:rFonts w:ascii="Century Gothic" w:hAnsi="Century Gothic"/>
          <w:sz w:val="24"/>
          <w:szCs w:val="24"/>
        </w:rPr>
        <w:t>books</w:t>
      </w:r>
      <w:r w:rsidRPr="00AF6BCE">
        <w:rPr>
          <w:rFonts w:ascii="Century Gothic" w:hAnsi="Century Gothic"/>
          <w:spacing w:val="-28"/>
          <w:sz w:val="24"/>
          <w:szCs w:val="24"/>
        </w:rPr>
        <w:t xml:space="preserve"> </w:t>
      </w:r>
      <w:r w:rsidRPr="00AF6BCE">
        <w:rPr>
          <w:rFonts w:ascii="Century Gothic" w:hAnsi="Century Gothic"/>
          <w:sz w:val="24"/>
          <w:szCs w:val="24"/>
        </w:rPr>
        <w:t>of</w:t>
      </w:r>
      <w:r w:rsidRPr="00AF6BCE">
        <w:rPr>
          <w:rFonts w:ascii="Century Gothic" w:hAnsi="Century Gothic"/>
          <w:spacing w:val="-22"/>
          <w:sz w:val="24"/>
          <w:szCs w:val="24"/>
        </w:rPr>
        <w:t xml:space="preserve"> </w:t>
      </w:r>
      <w:r w:rsidRPr="00AF6BCE">
        <w:rPr>
          <w:rFonts w:ascii="Century Gothic" w:hAnsi="Century Gothic"/>
          <w:sz w:val="24"/>
          <w:szCs w:val="24"/>
        </w:rPr>
        <w:t>the</w:t>
      </w:r>
      <w:r w:rsidRPr="00AF6BCE">
        <w:rPr>
          <w:rFonts w:ascii="Century Gothic" w:hAnsi="Century Gothic"/>
          <w:spacing w:val="-28"/>
          <w:sz w:val="24"/>
          <w:szCs w:val="24"/>
        </w:rPr>
        <w:t xml:space="preserve"> </w:t>
      </w:r>
      <w:r w:rsidRPr="00AF6BCE">
        <w:rPr>
          <w:rFonts w:ascii="Century Gothic" w:hAnsi="Century Gothic"/>
          <w:sz w:val="24"/>
          <w:szCs w:val="24"/>
        </w:rPr>
        <w:t>Company</w:t>
      </w:r>
      <w:r w:rsidRPr="00AF6BCE">
        <w:rPr>
          <w:rFonts w:ascii="Century Gothic" w:hAnsi="Century Gothic"/>
          <w:spacing w:val="-20"/>
          <w:sz w:val="24"/>
          <w:szCs w:val="24"/>
        </w:rPr>
        <w:t xml:space="preserve"> </w:t>
      </w:r>
      <w:r w:rsidRPr="00AF6BCE">
        <w:rPr>
          <w:rFonts w:ascii="Century Gothic" w:hAnsi="Century Gothic"/>
          <w:sz w:val="24"/>
          <w:szCs w:val="24"/>
        </w:rPr>
        <w:t>and</w:t>
      </w:r>
      <w:r w:rsidRPr="00AF6BCE">
        <w:rPr>
          <w:rFonts w:ascii="Century Gothic" w:hAnsi="Century Gothic"/>
          <w:spacing w:val="-28"/>
          <w:sz w:val="24"/>
          <w:szCs w:val="24"/>
        </w:rPr>
        <w:t xml:space="preserve"> </w:t>
      </w:r>
      <w:r w:rsidRPr="00AF6BCE">
        <w:rPr>
          <w:rFonts w:ascii="Century Gothic" w:hAnsi="Century Gothic"/>
          <w:sz w:val="24"/>
          <w:szCs w:val="24"/>
        </w:rPr>
        <w:t>existence</w:t>
      </w:r>
      <w:r w:rsidRPr="00AF6BCE">
        <w:rPr>
          <w:rFonts w:ascii="Century Gothic" w:hAnsi="Century Gothic"/>
          <w:spacing w:val="-20"/>
          <w:sz w:val="24"/>
          <w:szCs w:val="24"/>
        </w:rPr>
        <w:t xml:space="preserve"> </w:t>
      </w:r>
      <w:r w:rsidRPr="00AF6BCE">
        <w:rPr>
          <w:rFonts w:ascii="Century Gothic" w:hAnsi="Century Gothic"/>
          <w:sz w:val="24"/>
          <w:szCs w:val="24"/>
        </w:rPr>
        <w:t>of</w:t>
      </w:r>
      <w:r w:rsidRPr="00AF6BCE">
        <w:rPr>
          <w:rFonts w:ascii="Century Gothic" w:hAnsi="Century Gothic"/>
          <w:w w:val="82"/>
          <w:sz w:val="24"/>
          <w:szCs w:val="24"/>
        </w:rPr>
        <w:t xml:space="preserve"> </w:t>
      </w:r>
      <w:r w:rsidRPr="00AF6BCE">
        <w:rPr>
          <w:rFonts w:ascii="Century Gothic" w:hAnsi="Century Gothic"/>
          <w:w w:val="95"/>
          <w:sz w:val="24"/>
          <w:szCs w:val="24"/>
        </w:rPr>
        <w:t>any</w:t>
      </w:r>
      <w:r w:rsidRPr="00AF6BCE">
        <w:rPr>
          <w:rFonts w:ascii="Century Gothic" w:hAnsi="Century Gothic"/>
          <w:spacing w:val="-36"/>
          <w:w w:val="95"/>
          <w:sz w:val="24"/>
          <w:szCs w:val="24"/>
        </w:rPr>
        <w:t xml:space="preserve"> </w:t>
      </w:r>
      <w:r w:rsidRPr="00AF6BCE">
        <w:rPr>
          <w:rFonts w:ascii="Century Gothic" w:hAnsi="Century Gothic"/>
          <w:w w:val="95"/>
          <w:sz w:val="24"/>
          <w:szCs w:val="24"/>
        </w:rPr>
        <w:t>reciprocal</w:t>
      </w:r>
      <w:r w:rsidRPr="00AF6BCE">
        <w:rPr>
          <w:rFonts w:ascii="Century Gothic" w:hAnsi="Century Gothic"/>
          <w:spacing w:val="-34"/>
          <w:w w:val="95"/>
          <w:sz w:val="24"/>
          <w:szCs w:val="24"/>
        </w:rPr>
        <w:t xml:space="preserve"> </w:t>
      </w:r>
      <w:r w:rsidRPr="00AF6BCE">
        <w:rPr>
          <w:rFonts w:ascii="Century Gothic" w:hAnsi="Century Gothic"/>
          <w:w w:val="95"/>
          <w:sz w:val="24"/>
          <w:szCs w:val="24"/>
        </w:rPr>
        <w:t>receivables</w:t>
      </w:r>
      <w:r w:rsidRPr="00AF6BCE">
        <w:rPr>
          <w:rFonts w:ascii="Century Gothic" w:hAnsi="Century Gothic"/>
          <w:spacing w:val="-35"/>
          <w:w w:val="95"/>
          <w:sz w:val="24"/>
          <w:szCs w:val="24"/>
        </w:rPr>
        <w:t xml:space="preserve"> </w:t>
      </w:r>
      <w:r w:rsidRPr="00AF6BCE">
        <w:rPr>
          <w:rFonts w:ascii="Century Gothic" w:hAnsi="Century Gothic"/>
          <w:w w:val="95"/>
          <w:sz w:val="24"/>
          <w:szCs w:val="24"/>
        </w:rPr>
        <w:t>to</w:t>
      </w:r>
      <w:r w:rsidRPr="00AF6BCE">
        <w:rPr>
          <w:rFonts w:ascii="Century Gothic" w:hAnsi="Century Gothic"/>
          <w:spacing w:val="-39"/>
          <w:w w:val="95"/>
          <w:sz w:val="24"/>
          <w:szCs w:val="24"/>
        </w:rPr>
        <w:t xml:space="preserve"> </w:t>
      </w:r>
      <w:r w:rsidRPr="00AF6BCE">
        <w:rPr>
          <w:rFonts w:ascii="Century Gothic" w:hAnsi="Century Gothic"/>
          <w:w w:val="95"/>
          <w:sz w:val="24"/>
          <w:szCs w:val="24"/>
        </w:rPr>
        <w:t>be</w:t>
      </w:r>
      <w:r w:rsidRPr="00AF6BCE">
        <w:rPr>
          <w:rFonts w:ascii="Century Gothic" w:hAnsi="Century Gothic"/>
          <w:spacing w:val="-41"/>
          <w:w w:val="95"/>
          <w:sz w:val="24"/>
          <w:szCs w:val="24"/>
        </w:rPr>
        <w:t xml:space="preserve"> </w:t>
      </w:r>
      <w:r w:rsidRPr="00AF6BCE">
        <w:rPr>
          <w:rFonts w:ascii="Century Gothic" w:hAnsi="Century Gothic"/>
          <w:w w:val="95"/>
          <w:sz w:val="24"/>
          <w:szCs w:val="24"/>
        </w:rPr>
        <w:t>scrutinized.</w:t>
      </w:r>
    </w:p>
    <w:p w:rsidR="004F45E0" w:rsidRPr="00AF6BCE" w:rsidRDefault="004F45E0" w:rsidP="004F45E0">
      <w:pPr>
        <w:pStyle w:val="ListParagraph"/>
        <w:numPr>
          <w:ilvl w:val="2"/>
          <w:numId w:val="3"/>
        </w:numPr>
        <w:tabs>
          <w:tab w:val="left" w:pos="0"/>
          <w:tab w:val="left" w:pos="414"/>
          <w:tab w:val="left" w:pos="1050"/>
        </w:tabs>
        <w:autoSpaceDE w:val="0"/>
        <w:autoSpaceDN w:val="0"/>
        <w:adjustRightInd w:val="0"/>
        <w:spacing w:before="120" w:after="120" w:line="240" w:lineRule="auto"/>
        <w:ind w:left="414" w:hanging="414"/>
        <w:contextualSpacing w:val="0"/>
        <w:jc w:val="both"/>
        <w:rPr>
          <w:rFonts w:ascii="Century Gothic" w:eastAsia="Trebuchet MS" w:hAnsi="Century Gothic" w:cs="Trebuchet MS"/>
          <w:sz w:val="24"/>
          <w:szCs w:val="24"/>
        </w:rPr>
      </w:pPr>
      <w:r w:rsidRPr="00AF6BCE">
        <w:rPr>
          <w:rFonts w:ascii="Century Gothic" w:hAnsi="Century Gothic"/>
          <w:sz w:val="24"/>
          <w:szCs w:val="24"/>
        </w:rPr>
        <w:lastRenderedPageBreak/>
        <w:t>Verify genuineness of suppliers/debtors (including overseas) in addition</w:t>
      </w:r>
      <w:r w:rsidRPr="00AF6BCE">
        <w:rPr>
          <w:rFonts w:ascii="Century Gothic" w:hAnsi="Century Gothic"/>
          <w:spacing w:val="10"/>
          <w:sz w:val="24"/>
          <w:szCs w:val="24"/>
        </w:rPr>
        <w:t xml:space="preserve"> </w:t>
      </w:r>
      <w:r w:rsidRPr="00AF6BCE">
        <w:rPr>
          <w:rFonts w:ascii="Century Gothic" w:hAnsi="Century Gothic"/>
          <w:sz w:val="24"/>
          <w:szCs w:val="24"/>
        </w:rPr>
        <w:t>to</w:t>
      </w:r>
      <w:r w:rsidRPr="00AF6BCE">
        <w:rPr>
          <w:rFonts w:ascii="Century Gothic" w:hAnsi="Century Gothic"/>
          <w:w w:val="84"/>
          <w:sz w:val="24"/>
          <w:szCs w:val="24"/>
        </w:rPr>
        <w:t xml:space="preserve"> </w:t>
      </w:r>
      <w:r w:rsidRPr="00AF6BCE">
        <w:rPr>
          <w:rFonts w:ascii="Century Gothic" w:hAnsi="Century Gothic"/>
          <w:w w:val="95"/>
          <w:sz w:val="24"/>
          <w:szCs w:val="24"/>
        </w:rPr>
        <w:t>transaction</w:t>
      </w:r>
      <w:r w:rsidRPr="00AF6BCE">
        <w:rPr>
          <w:rFonts w:ascii="Century Gothic" w:hAnsi="Century Gothic"/>
          <w:spacing w:val="-1"/>
          <w:w w:val="95"/>
          <w:sz w:val="24"/>
          <w:szCs w:val="24"/>
        </w:rPr>
        <w:t xml:space="preserve"> </w:t>
      </w:r>
      <w:r w:rsidRPr="00AF6BCE">
        <w:rPr>
          <w:rFonts w:ascii="Century Gothic" w:hAnsi="Century Gothic"/>
          <w:w w:val="95"/>
          <w:sz w:val="24"/>
          <w:szCs w:val="24"/>
        </w:rPr>
        <w:t>involving</w:t>
      </w:r>
      <w:r w:rsidRPr="00AF6BCE">
        <w:rPr>
          <w:rFonts w:ascii="Century Gothic" w:hAnsi="Century Gothic"/>
          <w:spacing w:val="5"/>
          <w:w w:val="95"/>
          <w:sz w:val="24"/>
          <w:szCs w:val="24"/>
        </w:rPr>
        <w:t xml:space="preserve"> </w:t>
      </w:r>
      <w:r w:rsidRPr="00AF6BCE">
        <w:rPr>
          <w:rFonts w:ascii="Century Gothic" w:hAnsi="Century Gothic"/>
          <w:w w:val="95"/>
          <w:sz w:val="24"/>
          <w:szCs w:val="24"/>
        </w:rPr>
        <w:t>merchant</w:t>
      </w:r>
      <w:r w:rsidRPr="00AF6BCE">
        <w:rPr>
          <w:rFonts w:ascii="Century Gothic" w:hAnsi="Century Gothic"/>
          <w:spacing w:val="-5"/>
          <w:w w:val="95"/>
          <w:sz w:val="24"/>
          <w:szCs w:val="24"/>
        </w:rPr>
        <w:t xml:space="preserve"> </w:t>
      </w:r>
      <w:r w:rsidRPr="00AF6BCE">
        <w:rPr>
          <w:rFonts w:ascii="Century Gothic" w:hAnsi="Century Gothic"/>
          <w:w w:val="95"/>
          <w:sz w:val="24"/>
          <w:szCs w:val="24"/>
        </w:rPr>
        <w:t>trade</w:t>
      </w:r>
      <w:r w:rsidRPr="00AF6BCE">
        <w:rPr>
          <w:rFonts w:ascii="Century Gothic" w:hAnsi="Century Gothic"/>
          <w:spacing w:val="-47"/>
          <w:w w:val="95"/>
          <w:sz w:val="24"/>
          <w:szCs w:val="24"/>
        </w:rPr>
        <w:t xml:space="preserve"> </w:t>
      </w:r>
      <w:r w:rsidRPr="00AF6BCE">
        <w:rPr>
          <w:rFonts w:ascii="Century Gothic" w:hAnsi="Century Gothic"/>
          <w:w w:val="95"/>
          <w:sz w:val="24"/>
          <w:szCs w:val="24"/>
        </w:rPr>
        <w:t>/high</w:t>
      </w:r>
      <w:r w:rsidRPr="00AF6BCE">
        <w:rPr>
          <w:rFonts w:ascii="Century Gothic" w:hAnsi="Century Gothic"/>
          <w:spacing w:val="-14"/>
          <w:w w:val="95"/>
          <w:sz w:val="24"/>
          <w:szCs w:val="24"/>
        </w:rPr>
        <w:t xml:space="preserve"> </w:t>
      </w:r>
      <w:r w:rsidRPr="00AF6BCE">
        <w:rPr>
          <w:rFonts w:ascii="Century Gothic" w:hAnsi="Century Gothic"/>
          <w:w w:val="95"/>
          <w:sz w:val="24"/>
          <w:szCs w:val="24"/>
        </w:rPr>
        <w:t>sea</w:t>
      </w:r>
      <w:r w:rsidRPr="00AF6BCE">
        <w:rPr>
          <w:rFonts w:ascii="Century Gothic" w:hAnsi="Century Gothic"/>
          <w:spacing w:val="-5"/>
          <w:w w:val="95"/>
          <w:sz w:val="24"/>
          <w:szCs w:val="24"/>
        </w:rPr>
        <w:t xml:space="preserve"> </w:t>
      </w:r>
      <w:r w:rsidRPr="00AF6BCE">
        <w:rPr>
          <w:rFonts w:ascii="Century Gothic" w:hAnsi="Century Gothic"/>
          <w:w w:val="95"/>
          <w:sz w:val="24"/>
          <w:szCs w:val="24"/>
        </w:rPr>
        <w:t>sales</w:t>
      </w:r>
      <w:r w:rsidRPr="00AF6BCE">
        <w:rPr>
          <w:rFonts w:ascii="Century Gothic" w:hAnsi="Century Gothic"/>
          <w:spacing w:val="-2"/>
          <w:w w:val="95"/>
          <w:sz w:val="24"/>
          <w:szCs w:val="24"/>
        </w:rPr>
        <w:t xml:space="preserve"> </w:t>
      </w:r>
      <w:r w:rsidRPr="00AF6BCE">
        <w:rPr>
          <w:rFonts w:ascii="Century Gothic" w:hAnsi="Century Gothic"/>
          <w:w w:val="95"/>
          <w:sz w:val="24"/>
          <w:szCs w:val="24"/>
        </w:rPr>
        <w:t>and</w:t>
      </w:r>
      <w:r w:rsidRPr="00AF6BCE">
        <w:rPr>
          <w:rFonts w:ascii="Century Gothic" w:hAnsi="Century Gothic"/>
          <w:spacing w:val="-10"/>
          <w:w w:val="95"/>
          <w:sz w:val="24"/>
          <w:szCs w:val="24"/>
        </w:rPr>
        <w:t xml:space="preserve"> </w:t>
      </w:r>
      <w:r w:rsidRPr="00AF6BCE">
        <w:rPr>
          <w:rFonts w:ascii="Century Gothic" w:hAnsi="Century Gothic"/>
          <w:w w:val="95"/>
          <w:sz w:val="24"/>
          <w:szCs w:val="24"/>
        </w:rPr>
        <w:t>invoice</w:t>
      </w:r>
      <w:r w:rsidRPr="00AF6BCE">
        <w:rPr>
          <w:rFonts w:ascii="Century Gothic" w:hAnsi="Century Gothic"/>
          <w:spacing w:val="-6"/>
          <w:w w:val="95"/>
          <w:sz w:val="24"/>
          <w:szCs w:val="24"/>
        </w:rPr>
        <w:t xml:space="preserve"> </w:t>
      </w:r>
      <w:r w:rsidRPr="00AF6BCE">
        <w:rPr>
          <w:rFonts w:ascii="Century Gothic" w:hAnsi="Century Gothic"/>
          <w:w w:val="95"/>
          <w:sz w:val="24"/>
          <w:szCs w:val="24"/>
        </w:rPr>
        <w:t>discounting</w:t>
      </w:r>
      <w:r w:rsidRPr="00AF6BCE">
        <w:rPr>
          <w:rFonts w:ascii="Century Gothic" w:hAnsi="Century Gothic"/>
          <w:spacing w:val="4"/>
          <w:w w:val="95"/>
          <w:sz w:val="24"/>
          <w:szCs w:val="24"/>
        </w:rPr>
        <w:t xml:space="preserve"> </w:t>
      </w:r>
      <w:r w:rsidRPr="00AF6BCE">
        <w:rPr>
          <w:rFonts w:ascii="Century Gothic" w:hAnsi="Century Gothic"/>
          <w:w w:val="95"/>
          <w:sz w:val="24"/>
          <w:szCs w:val="24"/>
        </w:rPr>
        <w:t>under</w:t>
      </w:r>
      <w:r w:rsidRPr="00AF6BCE">
        <w:rPr>
          <w:rFonts w:ascii="Century Gothic" w:hAnsi="Century Gothic"/>
          <w:w w:val="86"/>
          <w:sz w:val="24"/>
          <w:szCs w:val="24"/>
        </w:rPr>
        <w:t xml:space="preserve"> </w:t>
      </w:r>
      <w:r w:rsidRPr="00AF6BCE">
        <w:rPr>
          <w:rFonts w:ascii="Century Gothic" w:hAnsi="Century Gothic"/>
          <w:w w:val="95"/>
          <w:sz w:val="24"/>
          <w:szCs w:val="24"/>
        </w:rPr>
        <w:t>trade</w:t>
      </w:r>
      <w:r w:rsidRPr="00AF6BCE">
        <w:rPr>
          <w:rFonts w:ascii="Century Gothic" w:hAnsi="Century Gothic"/>
          <w:spacing w:val="-38"/>
          <w:w w:val="95"/>
          <w:sz w:val="24"/>
          <w:szCs w:val="24"/>
        </w:rPr>
        <w:t xml:space="preserve"> </w:t>
      </w:r>
      <w:r w:rsidRPr="00AF6BCE">
        <w:rPr>
          <w:rFonts w:ascii="Century Gothic" w:hAnsi="Century Gothic"/>
          <w:w w:val="95"/>
          <w:sz w:val="24"/>
          <w:szCs w:val="24"/>
        </w:rPr>
        <w:t>finance</w:t>
      </w:r>
      <w:r w:rsidRPr="00AF6BCE">
        <w:rPr>
          <w:rFonts w:ascii="Century Gothic" w:hAnsi="Century Gothic"/>
          <w:spacing w:val="-35"/>
          <w:w w:val="95"/>
          <w:sz w:val="24"/>
          <w:szCs w:val="24"/>
        </w:rPr>
        <w:t xml:space="preserve"> </w:t>
      </w:r>
      <w:r w:rsidRPr="00AF6BCE">
        <w:rPr>
          <w:rFonts w:ascii="Century Gothic" w:hAnsi="Century Gothic"/>
          <w:w w:val="95"/>
          <w:sz w:val="24"/>
          <w:szCs w:val="24"/>
        </w:rPr>
        <w:t>at</w:t>
      </w:r>
      <w:r w:rsidRPr="00AF6BCE">
        <w:rPr>
          <w:rFonts w:ascii="Century Gothic" w:hAnsi="Century Gothic"/>
          <w:spacing w:val="-40"/>
          <w:w w:val="95"/>
          <w:sz w:val="24"/>
          <w:szCs w:val="24"/>
        </w:rPr>
        <w:t xml:space="preserve"> </w:t>
      </w:r>
      <w:r w:rsidRPr="00AF6BCE">
        <w:rPr>
          <w:rFonts w:ascii="Century Gothic" w:hAnsi="Century Gothic"/>
          <w:w w:val="95"/>
          <w:sz w:val="24"/>
          <w:szCs w:val="24"/>
        </w:rPr>
        <w:t>overseas</w:t>
      </w:r>
      <w:r w:rsidRPr="00AF6BCE">
        <w:rPr>
          <w:rFonts w:ascii="Century Gothic" w:hAnsi="Century Gothic"/>
          <w:spacing w:val="-29"/>
          <w:w w:val="95"/>
          <w:sz w:val="24"/>
          <w:szCs w:val="24"/>
        </w:rPr>
        <w:t xml:space="preserve"> </w:t>
      </w:r>
      <w:r w:rsidRPr="00AF6BCE">
        <w:rPr>
          <w:rFonts w:ascii="Century Gothic" w:hAnsi="Century Gothic"/>
          <w:w w:val="95"/>
          <w:sz w:val="24"/>
          <w:szCs w:val="24"/>
        </w:rPr>
        <w:t>branches.</w:t>
      </w:r>
    </w:p>
    <w:p w:rsidR="004F45E0" w:rsidRPr="00AF6BCE" w:rsidRDefault="004F45E0" w:rsidP="004F45E0">
      <w:pPr>
        <w:pStyle w:val="ListParagraph"/>
        <w:numPr>
          <w:ilvl w:val="2"/>
          <w:numId w:val="3"/>
        </w:numPr>
        <w:tabs>
          <w:tab w:val="left" w:pos="0"/>
          <w:tab w:val="left" w:pos="414"/>
          <w:tab w:val="left" w:pos="1050"/>
        </w:tabs>
        <w:autoSpaceDE w:val="0"/>
        <w:autoSpaceDN w:val="0"/>
        <w:adjustRightInd w:val="0"/>
        <w:spacing w:before="120" w:after="120" w:line="240" w:lineRule="auto"/>
        <w:ind w:left="414" w:hanging="414"/>
        <w:contextualSpacing w:val="0"/>
        <w:jc w:val="both"/>
        <w:rPr>
          <w:rFonts w:ascii="Century Gothic" w:eastAsia="Trebuchet MS" w:hAnsi="Century Gothic" w:cs="Trebuchet MS"/>
          <w:sz w:val="24"/>
          <w:szCs w:val="24"/>
        </w:rPr>
      </w:pPr>
      <w:r w:rsidRPr="00AF6BCE">
        <w:rPr>
          <w:rFonts w:ascii="Century Gothic" w:hAnsi="Century Gothic"/>
          <w:sz w:val="24"/>
          <w:szCs w:val="24"/>
        </w:rPr>
        <w:t>Information</w:t>
      </w:r>
      <w:r w:rsidRPr="00AF6BCE">
        <w:rPr>
          <w:rFonts w:ascii="Century Gothic" w:hAnsi="Century Gothic"/>
          <w:spacing w:val="-3"/>
          <w:sz w:val="24"/>
          <w:szCs w:val="24"/>
        </w:rPr>
        <w:t xml:space="preserve"> </w:t>
      </w:r>
      <w:r w:rsidRPr="00AF6BCE">
        <w:rPr>
          <w:rFonts w:ascii="Century Gothic" w:hAnsi="Century Gothic"/>
          <w:sz w:val="24"/>
          <w:szCs w:val="24"/>
        </w:rPr>
        <w:t>/data</w:t>
      </w:r>
      <w:r w:rsidRPr="00AF6BCE">
        <w:rPr>
          <w:rFonts w:ascii="Century Gothic" w:hAnsi="Century Gothic"/>
          <w:spacing w:val="-20"/>
          <w:sz w:val="24"/>
          <w:szCs w:val="24"/>
        </w:rPr>
        <w:t xml:space="preserve"> </w:t>
      </w:r>
      <w:r w:rsidRPr="00AF6BCE">
        <w:rPr>
          <w:rFonts w:ascii="Century Gothic" w:hAnsi="Century Gothic"/>
          <w:sz w:val="24"/>
          <w:szCs w:val="24"/>
        </w:rPr>
        <w:t>as</w:t>
      </w:r>
      <w:r w:rsidRPr="00AF6BCE">
        <w:rPr>
          <w:rFonts w:ascii="Century Gothic" w:hAnsi="Century Gothic"/>
          <w:spacing w:val="-5"/>
          <w:sz w:val="24"/>
          <w:szCs w:val="24"/>
        </w:rPr>
        <w:t xml:space="preserve"> </w:t>
      </w:r>
      <w:r w:rsidRPr="00AF6BCE">
        <w:rPr>
          <w:rFonts w:ascii="Century Gothic" w:hAnsi="Century Gothic"/>
          <w:sz w:val="24"/>
          <w:szCs w:val="24"/>
        </w:rPr>
        <w:t>per</w:t>
      </w:r>
      <w:r w:rsidRPr="00AF6BCE">
        <w:rPr>
          <w:rFonts w:ascii="Century Gothic" w:hAnsi="Century Gothic"/>
          <w:spacing w:val="-8"/>
          <w:sz w:val="24"/>
          <w:szCs w:val="24"/>
        </w:rPr>
        <w:t xml:space="preserve"> </w:t>
      </w:r>
      <w:r w:rsidRPr="00AF6BCE">
        <w:rPr>
          <w:rFonts w:ascii="Century Gothic" w:hAnsi="Century Gothic"/>
          <w:sz w:val="24"/>
          <w:szCs w:val="24"/>
        </w:rPr>
        <w:t>monthly</w:t>
      </w:r>
      <w:r w:rsidRPr="00AF6BCE">
        <w:rPr>
          <w:rFonts w:ascii="Century Gothic" w:hAnsi="Century Gothic"/>
          <w:spacing w:val="-8"/>
          <w:sz w:val="24"/>
          <w:szCs w:val="24"/>
        </w:rPr>
        <w:t xml:space="preserve"> </w:t>
      </w:r>
      <w:r w:rsidRPr="00AF6BCE">
        <w:rPr>
          <w:rFonts w:ascii="Century Gothic" w:hAnsi="Century Gothic"/>
          <w:sz w:val="24"/>
          <w:szCs w:val="24"/>
        </w:rPr>
        <w:t>Stock</w:t>
      </w:r>
      <w:r w:rsidRPr="00AF6BCE">
        <w:rPr>
          <w:rFonts w:ascii="Century Gothic" w:hAnsi="Century Gothic"/>
          <w:spacing w:val="-13"/>
          <w:sz w:val="24"/>
          <w:szCs w:val="24"/>
        </w:rPr>
        <w:t xml:space="preserve"> </w:t>
      </w:r>
      <w:r w:rsidRPr="00AF6BCE">
        <w:rPr>
          <w:rFonts w:ascii="Century Gothic" w:hAnsi="Century Gothic"/>
          <w:sz w:val="24"/>
          <w:szCs w:val="24"/>
        </w:rPr>
        <w:t>Statement</w:t>
      </w:r>
      <w:r w:rsidRPr="00AF6BCE">
        <w:rPr>
          <w:rFonts w:ascii="Century Gothic" w:hAnsi="Century Gothic"/>
          <w:spacing w:val="-42"/>
          <w:sz w:val="24"/>
          <w:szCs w:val="24"/>
        </w:rPr>
        <w:t xml:space="preserve"> </w:t>
      </w:r>
      <w:r w:rsidRPr="00AF6BCE">
        <w:rPr>
          <w:rFonts w:ascii="Century Gothic" w:hAnsi="Century Gothic"/>
          <w:sz w:val="24"/>
          <w:szCs w:val="24"/>
        </w:rPr>
        <w:t>/MSOD</w:t>
      </w:r>
      <w:r w:rsidRPr="00AF6BCE">
        <w:rPr>
          <w:rFonts w:ascii="Century Gothic" w:hAnsi="Century Gothic"/>
          <w:spacing w:val="-47"/>
          <w:sz w:val="24"/>
          <w:szCs w:val="24"/>
        </w:rPr>
        <w:t xml:space="preserve"> </w:t>
      </w:r>
      <w:r w:rsidRPr="00AF6BCE">
        <w:rPr>
          <w:rFonts w:ascii="Century Gothic" w:hAnsi="Century Gothic"/>
          <w:spacing w:val="4"/>
          <w:sz w:val="24"/>
          <w:szCs w:val="24"/>
        </w:rPr>
        <w:t>/QPR</w:t>
      </w:r>
      <w:r w:rsidRPr="00AF6BCE">
        <w:rPr>
          <w:rFonts w:ascii="Century Gothic" w:hAnsi="Century Gothic"/>
          <w:spacing w:val="-14"/>
          <w:sz w:val="24"/>
          <w:szCs w:val="24"/>
        </w:rPr>
        <w:t xml:space="preserve"> </w:t>
      </w:r>
      <w:r w:rsidRPr="00AF6BCE">
        <w:rPr>
          <w:rFonts w:ascii="Century Gothic" w:hAnsi="Century Gothic"/>
          <w:sz w:val="24"/>
          <w:szCs w:val="24"/>
        </w:rPr>
        <w:t>to</w:t>
      </w:r>
      <w:r w:rsidRPr="00AF6BCE">
        <w:rPr>
          <w:rFonts w:ascii="Century Gothic" w:hAnsi="Century Gothic"/>
          <w:spacing w:val="-11"/>
          <w:sz w:val="24"/>
          <w:szCs w:val="24"/>
        </w:rPr>
        <w:t xml:space="preserve"> </w:t>
      </w:r>
      <w:r w:rsidRPr="00AF6BCE">
        <w:rPr>
          <w:rFonts w:ascii="Century Gothic" w:hAnsi="Century Gothic"/>
          <w:sz w:val="24"/>
          <w:szCs w:val="24"/>
        </w:rPr>
        <w:t>be</w:t>
      </w:r>
      <w:r w:rsidRPr="00AF6BCE">
        <w:rPr>
          <w:rFonts w:ascii="Century Gothic" w:hAnsi="Century Gothic"/>
          <w:spacing w:val="-8"/>
          <w:sz w:val="24"/>
          <w:szCs w:val="24"/>
        </w:rPr>
        <w:t xml:space="preserve"> </w:t>
      </w:r>
      <w:r w:rsidRPr="00AF6BCE">
        <w:rPr>
          <w:rFonts w:ascii="Century Gothic" w:hAnsi="Century Gothic"/>
          <w:sz w:val="24"/>
          <w:szCs w:val="24"/>
        </w:rPr>
        <w:t>reconciled</w:t>
      </w:r>
      <w:r w:rsidRPr="00AF6BCE">
        <w:rPr>
          <w:rFonts w:ascii="Century Gothic" w:hAnsi="Century Gothic"/>
          <w:spacing w:val="-15"/>
          <w:sz w:val="24"/>
          <w:szCs w:val="24"/>
        </w:rPr>
        <w:t xml:space="preserve"> </w:t>
      </w:r>
      <w:r w:rsidRPr="00AF6BCE">
        <w:rPr>
          <w:rFonts w:ascii="Century Gothic" w:hAnsi="Century Gothic"/>
          <w:sz w:val="24"/>
          <w:szCs w:val="24"/>
        </w:rPr>
        <w:t>with</w:t>
      </w:r>
      <w:r w:rsidRPr="00AF6BCE">
        <w:rPr>
          <w:rFonts w:ascii="Century Gothic" w:hAnsi="Century Gothic"/>
          <w:w w:val="95"/>
          <w:sz w:val="24"/>
          <w:szCs w:val="24"/>
        </w:rPr>
        <w:t xml:space="preserve"> </w:t>
      </w:r>
      <w:r w:rsidRPr="00AF6BCE">
        <w:rPr>
          <w:rFonts w:ascii="Century Gothic" w:hAnsi="Century Gothic"/>
          <w:sz w:val="24"/>
          <w:szCs w:val="24"/>
        </w:rPr>
        <w:t>account operation and published</w:t>
      </w:r>
      <w:r w:rsidRPr="00AF6BCE">
        <w:rPr>
          <w:rFonts w:ascii="Century Gothic" w:hAnsi="Century Gothic"/>
          <w:spacing w:val="-18"/>
          <w:sz w:val="24"/>
          <w:szCs w:val="24"/>
        </w:rPr>
        <w:t xml:space="preserve"> </w:t>
      </w:r>
      <w:r w:rsidRPr="00AF6BCE">
        <w:rPr>
          <w:rFonts w:ascii="Century Gothic" w:hAnsi="Century Gothic"/>
          <w:sz w:val="24"/>
          <w:szCs w:val="24"/>
        </w:rPr>
        <w:t>financials.</w:t>
      </w:r>
    </w:p>
    <w:p w:rsidR="004F45E0" w:rsidRPr="00AF6BCE" w:rsidRDefault="004F45E0" w:rsidP="004F45E0">
      <w:pPr>
        <w:pStyle w:val="ListParagraph"/>
        <w:numPr>
          <w:ilvl w:val="2"/>
          <w:numId w:val="3"/>
        </w:numPr>
        <w:tabs>
          <w:tab w:val="left" w:pos="0"/>
          <w:tab w:val="left" w:pos="414"/>
          <w:tab w:val="left" w:pos="1050"/>
        </w:tabs>
        <w:autoSpaceDE w:val="0"/>
        <w:autoSpaceDN w:val="0"/>
        <w:adjustRightInd w:val="0"/>
        <w:spacing w:before="120" w:after="120" w:line="240" w:lineRule="auto"/>
        <w:ind w:left="414" w:hanging="425"/>
        <w:contextualSpacing w:val="0"/>
        <w:jc w:val="both"/>
        <w:rPr>
          <w:rFonts w:ascii="Century Gothic" w:hAnsi="Century Gothic"/>
          <w:sz w:val="24"/>
          <w:szCs w:val="24"/>
        </w:rPr>
      </w:pPr>
      <w:r w:rsidRPr="00AF6BCE">
        <w:rPr>
          <w:rFonts w:ascii="Century Gothic" w:hAnsi="Century Gothic"/>
          <w:sz w:val="24"/>
          <w:szCs w:val="24"/>
        </w:rPr>
        <w:t>In case of consortium lending, ASM will monitor status of borrowing with member banks, conduct of accounts, business sharing etc.</w:t>
      </w:r>
    </w:p>
    <w:p w:rsidR="004F45E0" w:rsidRPr="00AF6BCE" w:rsidRDefault="004F45E0" w:rsidP="004F45E0">
      <w:pPr>
        <w:pStyle w:val="ListParagraph"/>
        <w:numPr>
          <w:ilvl w:val="2"/>
          <w:numId w:val="3"/>
        </w:numPr>
        <w:tabs>
          <w:tab w:val="left" w:pos="0"/>
          <w:tab w:val="left" w:pos="414"/>
          <w:tab w:val="left" w:pos="1050"/>
        </w:tabs>
        <w:autoSpaceDE w:val="0"/>
        <w:autoSpaceDN w:val="0"/>
        <w:adjustRightInd w:val="0"/>
        <w:spacing w:before="120" w:after="120" w:line="240" w:lineRule="auto"/>
        <w:ind w:left="414" w:hanging="425"/>
        <w:contextualSpacing w:val="0"/>
        <w:jc w:val="both"/>
        <w:rPr>
          <w:rFonts w:ascii="Century Gothic" w:hAnsi="Century Gothic"/>
          <w:sz w:val="24"/>
          <w:szCs w:val="24"/>
        </w:rPr>
      </w:pPr>
      <w:r w:rsidRPr="00AF6BCE">
        <w:rPr>
          <w:rFonts w:ascii="Century Gothic" w:hAnsi="Century Gothic"/>
          <w:sz w:val="24"/>
          <w:szCs w:val="24"/>
        </w:rPr>
        <w:t>Confirmation on availability of adequate insurance for the securities/stocks/assets with Bank clause noted.</w:t>
      </w:r>
    </w:p>
    <w:p w:rsidR="004F45E0" w:rsidRPr="00AF6BCE" w:rsidRDefault="004F45E0" w:rsidP="004F45E0">
      <w:pPr>
        <w:pStyle w:val="ListParagraph"/>
        <w:numPr>
          <w:ilvl w:val="2"/>
          <w:numId w:val="3"/>
        </w:numPr>
        <w:tabs>
          <w:tab w:val="left" w:pos="0"/>
          <w:tab w:val="left" w:pos="414"/>
        </w:tabs>
        <w:autoSpaceDE w:val="0"/>
        <w:autoSpaceDN w:val="0"/>
        <w:adjustRightInd w:val="0"/>
        <w:spacing w:before="120" w:after="120" w:line="240" w:lineRule="auto"/>
        <w:ind w:left="414" w:hanging="414"/>
        <w:contextualSpacing w:val="0"/>
        <w:jc w:val="both"/>
        <w:rPr>
          <w:rFonts w:ascii="Century Gothic" w:hAnsi="Century Gothic"/>
          <w:sz w:val="24"/>
          <w:szCs w:val="24"/>
        </w:rPr>
      </w:pPr>
      <w:r w:rsidRPr="00AF6BCE">
        <w:rPr>
          <w:rFonts w:ascii="Century Gothic" w:hAnsi="Century Gothic"/>
          <w:sz w:val="24"/>
          <w:szCs w:val="24"/>
        </w:rPr>
        <w:t>Perform such other services as requested by the lenders and mutually agreed to by the party and lenders.</w:t>
      </w:r>
    </w:p>
    <w:p w:rsidR="004F45E0" w:rsidRPr="00AF6BCE" w:rsidRDefault="004F45E0" w:rsidP="004F45E0">
      <w:pPr>
        <w:pStyle w:val="ListParagraph"/>
        <w:tabs>
          <w:tab w:val="left" w:pos="0"/>
        </w:tabs>
        <w:autoSpaceDE w:val="0"/>
        <w:autoSpaceDN w:val="0"/>
        <w:adjustRightInd w:val="0"/>
        <w:spacing w:after="120" w:line="240" w:lineRule="auto"/>
        <w:ind w:left="1560"/>
        <w:jc w:val="both"/>
        <w:rPr>
          <w:rFonts w:ascii="Century Gothic" w:hAnsi="Century Gothic"/>
          <w:sz w:val="24"/>
          <w:szCs w:val="24"/>
        </w:rPr>
      </w:pPr>
    </w:p>
    <w:p w:rsidR="004F45E0" w:rsidRPr="00AF6BCE" w:rsidRDefault="004F45E0" w:rsidP="004F45E0">
      <w:pPr>
        <w:autoSpaceDE w:val="0"/>
        <w:autoSpaceDN w:val="0"/>
        <w:adjustRightInd w:val="0"/>
        <w:spacing w:after="0" w:line="240" w:lineRule="auto"/>
        <w:jc w:val="both"/>
        <w:rPr>
          <w:rFonts w:ascii="Century Gothic" w:hAnsi="Century Gothic"/>
          <w:b/>
          <w:bCs/>
          <w:sz w:val="24"/>
          <w:szCs w:val="24"/>
        </w:rPr>
      </w:pPr>
      <w:r w:rsidRPr="00AF6BCE">
        <w:rPr>
          <w:rFonts w:ascii="Century Gothic" w:hAnsi="Century Gothic"/>
          <w:b/>
          <w:bCs/>
          <w:sz w:val="24"/>
          <w:szCs w:val="24"/>
        </w:rPr>
        <w:t>In case of Term Loan (Project Monitoring):</w:t>
      </w:r>
    </w:p>
    <w:p w:rsidR="004F45E0" w:rsidRPr="00AF6BCE" w:rsidRDefault="004F45E0" w:rsidP="004F45E0">
      <w:pPr>
        <w:autoSpaceDE w:val="0"/>
        <w:autoSpaceDN w:val="0"/>
        <w:adjustRightInd w:val="0"/>
        <w:spacing w:after="0" w:line="240" w:lineRule="auto"/>
        <w:jc w:val="both"/>
        <w:rPr>
          <w:rFonts w:ascii="Century Gothic" w:hAnsi="Century Gothic"/>
          <w:b/>
          <w:bCs/>
          <w:sz w:val="24"/>
          <w:szCs w:val="24"/>
        </w:rPr>
      </w:pPr>
    </w:p>
    <w:p w:rsidR="004F45E0" w:rsidRPr="00AF6BCE" w:rsidRDefault="004F45E0" w:rsidP="004F45E0">
      <w:pPr>
        <w:autoSpaceDE w:val="0"/>
        <w:autoSpaceDN w:val="0"/>
        <w:adjustRightInd w:val="0"/>
        <w:spacing w:after="0" w:line="240" w:lineRule="auto"/>
        <w:jc w:val="both"/>
        <w:rPr>
          <w:rFonts w:ascii="Century Gothic" w:hAnsi="Century Gothic"/>
          <w:b/>
          <w:bCs/>
          <w:sz w:val="24"/>
          <w:szCs w:val="24"/>
        </w:rPr>
      </w:pPr>
      <w:r w:rsidRPr="00AF6BCE">
        <w:rPr>
          <w:rFonts w:ascii="Century Gothic" w:hAnsi="Century Gothic"/>
          <w:sz w:val="24"/>
          <w:szCs w:val="24"/>
        </w:rPr>
        <w:t>ASMs for large accounts should be engaged in order to</w:t>
      </w:r>
      <w:r w:rsidRPr="00AF6BCE">
        <w:rPr>
          <w:rFonts w:ascii="Century Gothic" w:hAnsi="Century Gothic"/>
          <w:spacing w:val="22"/>
          <w:sz w:val="24"/>
          <w:szCs w:val="24"/>
        </w:rPr>
        <w:t xml:space="preserve"> </w:t>
      </w:r>
      <w:r w:rsidRPr="00AF6BCE">
        <w:rPr>
          <w:rFonts w:ascii="Century Gothic" w:hAnsi="Century Gothic"/>
          <w:sz w:val="24"/>
          <w:szCs w:val="24"/>
        </w:rPr>
        <w:t>ensure</w:t>
      </w:r>
      <w:r w:rsidRPr="00AF6BCE">
        <w:rPr>
          <w:rFonts w:ascii="Century Gothic" w:hAnsi="Century Gothic"/>
          <w:w w:val="87"/>
          <w:sz w:val="24"/>
          <w:szCs w:val="24"/>
        </w:rPr>
        <w:t xml:space="preserve"> </w:t>
      </w:r>
      <w:r w:rsidRPr="00AF6BCE">
        <w:rPr>
          <w:rFonts w:ascii="Century Gothic" w:hAnsi="Century Gothic"/>
          <w:w w:val="95"/>
          <w:sz w:val="24"/>
          <w:szCs w:val="24"/>
        </w:rPr>
        <w:t>proper</w:t>
      </w:r>
      <w:r w:rsidRPr="00AF6BCE">
        <w:rPr>
          <w:rFonts w:ascii="Century Gothic" w:hAnsi="Century Gothic"/>
          <w:spacing w:val="-25"/>
          <w:w w:val="95"/>
          <w:sz w:val="24"/>
          <w:szCs w:val="24"/>
        </w:rPr>
        <w:t xml:space="preserve"> </w:t>
      </w:r>
      <w:r w:rsidRPr="00AF6BCE">
        <w:rPr>
          <w:rFonts w:ascii="Century Gothic" w:hAnsi="Century Gothic"/>
          <w:w w:val="95"/>
          <w:sz w:val="24"/>
          <w:szCs w:val="24"/>
        </w:rPr>
        <w:t>monitoring</w:t>
      </w:r>
      <w:r w:rsidRPr="00AF6BCE">
        <w:rPr>
          <w:rFonts w:ascii="Century Gothic" w:hAnsi="Century Gothic"/>
          <w:spacing w:val="-21"/>
          <w:w w:val="95"/>
          <w:sz w:val="24"/>
          <w:szCs w:val="24"/>
        </w:rPr>
        <w:t xml:space="preserve"> </w:t>
      </w:r>
      <w:r w:rsidRPr="00AF6BCE">
        <w:rPr>
          <w:rFonts w:ascii="Century Gothic" w:hAnsi="Century Gothic"/>
          <w:w w:val="95"/>
          <w:sz w:val="24"/>
          <w:szCs w:val="24"/>
        </w:rPr>
        <w:t>of</w:t>
      </w:r>
      <w:r w:rsidRPr="00AF6BCE">
        <w:rPr>
          <w:rFonts w:ascii="Century Gothic" w:hAnsi="Century Gothic"/>
          <w:spacing w:val="-26"/>
          <w:w w:val="95"/>
          <w:sz w:val="24"/>
          <w:szCs w:val="24"/>
        </w:rPr>
        <w:t xml:space="preserve"> </w:t>
      </w:r>
      <w:r w:rsidRPr="00AF6BCE">
        <w:rPr>
          <w:rFonts w:ascii="Century Gothic" w:hAnsi="Century Gothic"/>
          <w:w w:val="95"/>
          <w:sz w:val="24"/>
          <w:szCs w:val="24"/>
        </w:rPr>
        <w:t>project</w:t>
      </w:r>
      <w:r w:rsidRPr="00AF6BCE">
        <w:rPr>
          <w:rFonts w:ascii="Century Gothic" w:hAnsi="Century Gothic"/>
          <w:spacing w:val="-27"/>
          <w:w w:val="95"/>
          <w:sz w:val="24"/>
          <w:szCs w:val="24"/>
        </w:rPr>
        <w:t xml:space="preserve"> </w:t>
      </w:r>
      <w:r w:rsidRPr="00AF6BCE">
        <w:rPr>
          <w:rFonts w:ascii="Century Gothic" w:hAnsi="Century Gothic"/>
          <w:w w:val="95"/>
          <w:sz w:val="24"/>
          <w:szCs w:val="24"/>
        </w:rPr>
        <w:t>implementation</w:t>
      </w:r>
      <w:r w:rsidRPr="00AF6BCE">
        <w:rPr>
          <w:rFonts w:ascii="Century Gothic" w:hAnsi="Century Gothic"/>
          <w:spacing w:val="-15"/>
          <w:w w:val="95"/>
          <w:sz w:val="24"/>
          <w:szCs w:val="24"/>
        </w:rPr>
        <w:t xml:space="preserve"> </w:t>
      </w:r>
      <w:r w:rsidRPr="00AF6BCE">
        <w:rPr>
          <w:rFonts w:ascii="Century Gothic" w:hAnsi="Century Gothic"/>
          <w:w w:val="95"/>
          <w:sz w:val="24"/>
          <w:szCs w:val="24"/>
        </w:rPr>
        <w:t>and</w:t>
      </w:r>
      <w:r w:rsidRPr="00AF6BCE">
        <w:rPr>
          <w:rFonts w:ascii="Century Gothic" w:hAnsi="Century Gothic"/>
          <w:spacing w:val="-26"/>
          <w:w w:val="95"/>
          <w:sz w:val="24"/>
          <w:szCs w:val="24"/>
        </w:rPr>
        <w:t xml:space="preserve"> </w:t>
      </w:r>
      <w:r w:rsidRPr="00AF6BCE">
        <w:rPr>
          <w:rFonts w:ascii="Century Gothic" w:hAnsi="Century Gothic"/>
          <w:w w:val="95"/>
          <w:sz w:val="24"/>
          <w:szCs w:val="24"/>
        </w:rPr>
        <w:t>utilization</w:t>
      </w:r>
      <w:r w:rsidRPr="00AF6BCE">
        <w:rPr>
          <w:rFonts w:ascii="Century Gothic" w:hAnsi="Century Gothic"/>
          <w:spacing w:val="-21"/>
          <w:w w:val="95"/>
          <w:sz w:val="24"/>
          <w:szCs w:val="24"/>
        </w:rPr>
        <w:t xml:space="preserve"> </w:t>
      </w:r>
      <w:r w:rsidRPr="00AF6BCE">
        <w:rPr>
          <w:rFonts w:ascii="Century Gothic" w:hAnsi="Century Gothic"/>
          <w:w w:val="95"/>
          <w:sz w:val="24"/>
          <w:szCs w:val="24"/>
        </w:rPr>
        <w:t>of</w:t>
      </w:r>
      <w:r w:rsidRPr="00AF6BCE">
        <w:rPr>
          <w:rFonts w:ascii="Century Gothic" w:hAnsi="Century Gothic"/>
          <w:spacing w:val="-29"/>
          <w:w w:val="95"/>
          <w:sz w:val="24"/>
          <w:szCs w:val="24"/>
        </w:rPr>
        <w:t xml:space="preserve"> </w:t>
      </w:r>
      <w:r w:rsidRPr="00AF6BCE">
        <w:rPr>
          <w:rFonts w:ascii="Century Gothic" w:hAnsi="Century Gothic"/>
          <w:w w:val="95"/>
          <w:sz w:val="24"/>
          <w:szCs w:val="24"/>
        </w:rPr>
        <w:t>funds,</w:t>
      </w:r>
      <w:r w:rsidRPr="00AF6BCE">
        <w:rPr>
          <w:rFonts w:ascii="Century Gothic" w:hAnsi="Century Gothic"/>
          <w:spacing w:val="-21"/>
          <w:w w:val="95"/>
          <w:sz w:val="24"/>
          <w:szCs w:val="24"/>
        </w:rPr>
        <w:t xml:space="preserve"> </w:t>
      </w:r>
      <w:r w:rsidRPr="00AF6BCE">
        <w:rPr>
          <w:rFonts w:ascii="Century Gothic" w:hAnsi="Century Gothic"/>
          <w:w w:val="95"/>
          <w:sz w:val="24"/>
          <w:szCs w:val="24"/>
        </w:rPr>
        <w:t>the</w:t>
      </w:r>
      <w:r w:rsidRPr="00AF6BCE">
        <w:rPr>
          <w:rFonts w:ascii="Century Gothic" w:hAnsi="Century Gothic"/>
          <w:spacing w:val="-25"/>
          <w:w w:val="95"/>
          <w:sz w:val="24"/>
          <w:szCs w:val="24"/>
        </w:rPr>
        <w:t xml:space="preserve"> </w:t>
      </w:r>
      <w:r w:rsidRPr="00AF6BCE">
        <w:rPr>
          <w:rFonts w:ascii="Century Gothic" w:hAnsi="Century Gothic"/>
          <w:w w:val="95"/>
          <w:sz w:val="24"/>
          <w:szCs w:val="24"/>
        </w:rPr>
        <w:t>scope</w:t>
      </w:r>
      <w:r w:rsidRPr="00AF6BCE">
        <w:rPr>
          <w:rFonts w:ascii="Century Gothic" w:hAnsi="Century Gothic"/>
          <w:spacing w:val="-26"/>
          <w:w w:val="95"/>
          <w:sz w:val="24"/>
          <w:szCs w:val="24"/>
        </w:rPr>
        <w:t xml:space="preserve"> </w:t>
      </w:r>
      <w:r w:rsidRPr="00AF6BCE">
        <w:rPr>
          <w:rFonts w:ascii="Century Gothic" w:hAnsi="Century Gothic"/>
          <w:w w:val="95"/>
          <w:sz w:val="24"/>
          <w:szCs w:val="24"/>
        </w:rPr>
        <w:t>of</w:t>
      </w:r>
      <w:r w:rsidRPr="00AF6BCE">
        <w:rPr>
          <w:rFonts w:ascii="Century Gothic" w:hAnsi="Century Gothic"/>
          <w:spacing w:val="-29"/>
          <w:w w:val="95"/>
          <w:sz w:val="24"/>
          <w:szCs w:val="24"/>
        </w:rPr>
        <w:t xml:space="preserve"> </w:t>
      </w:r>
      <w:r w:rsidRPr="00AF6BCE">
        <w:rPr>
          <w:rFonts w:ascii="Century Gothic" w:hAnsi="Century Gothic"/>
          <w:w w:val="95"/>
          <w:sz w:val="24"/>
          <w:szCs w:val="24"/>
        </w:rPr>
        <w:t>work</w:t>
      </w:r>
      <w:r w:rsidRPr="00AF6BCE">
        <w:rPr>
          <w:rFonts w:ascii="Century Gothic" w:hAnsi="Century Gothic"/>
          <w:w w:val="86"/>
          <w:sz w:val="24"/>
          <w:szCs w:val="24"/>
        </w:rPr>
        <w:t xml:space="preserve"> </w:t>
      </w:r>
      <w:r w:rsidRPr="00AF6BCE">
        <w:rPr>
          <w:rFonts w:ascii="Century Gothic" w:hAnsi="Century Gothic"/>
          <w:w w:val="95"/>
          <w:sz w:val="24"/>
          <w:szCs w:val="24"/>
        </w:rPr>
        <w:t>will</w:t>
      </w:r>
      <w:r w:rsidRPr="00AF6BCE">
        <w:rPr>
          <w:rFonts w:ascii="Century Gothic" w:hAnsi="Century Gothic"/>
          <w:spacing w:val="-35"/>
          <w:w w:val="95"/>
          <w:sz w:val="24"/>
          <w:szCs w:val="24"/>
        </w:rPr>
        <w:t xml:space="preserve"> </w:t>
      </w:r>
      <w:r w:rsidRPr="00AF6BCE">
        <w:rPr>
          <w:rFonts w:ascii="Century Gothic" w:hAnsi="Century Gothic"/>
          <w:w w:val="95"/>
          <w:sz w:val="24"/>
          <w:szCs w:val="24"/>
        </w:rPr>
        <w:t>broadly</w:t>
      </w:r>
      <w:r w:rsidRPr="00AF6BCE">
        <w:rPr>
          <w:rFonts w:ascii="Century Gothic" w:hAnsi="Century Gothic"/>
          <w:spacing w:val="-38"/>
          <w:w w:val="95"/>
          <w:sz w:val="24"/>
          <w:szCs w:val="24"/>
        </w:rPr>
        <w:t xml:space="preserve"> </w:t>
      </w:r>
      <w:r w:rsidRPr="00AF6BCE">
        <w:rPr>
          <w:rFonts w:ascii="Century Gothic" w:hAnsi="Century Gothic"/>
          <w:w w:val="95"/>
          <w:sz w:val="24"/>
          <w:szCs w:val="24"/>
        </w:rPr>
        <w:t>include</w:t>
      </w:r>
      <w:r w:rsidRPr="00AF6BCE">
        <w:rPr>
          <w:rFonts w:ascii="Century Gothic" w:hAnsi="Century Gothic"/>
          <w:spacing w:val="-34"/>
          <w:w w:val="95"/>
          <w:sz w:val="24"/>
          <w:szCs w:val="24"/>
        </w:rPr>
        <w:t xml:space="preserve"> </w:t>
      </w:r>
      <w:r w:rsidRPr="00AF6BCE">
        <w:rPr>
          <w:rFonts w:ascii="Century Gothic" w:hAnsi="Century Gothic"/>
          <w:w w:val="95"/>
          <w:sz w:val="24"/>
          <w:szCs w:val="24"/>
        </w:rPr>
        <w:t>the</w:t>
      </w:r>
      <w:r w:rsidRPr="00AF6BCE">
        <w:rPr>
          <w:rFonts w:ascii="Century Gothic" w:hAnsi="Century Gothic"/>
          <w:spacing w:val="-37"/>
          <w:w w:val="95"/>
          <w:sz w:val="24"/>
          <w:szCs w:val="24"/>
        </w:rPr>
        <w:t xml:space="preserve"> </w:t>
      </w:r>
      <w:r w:rsidRPr="00AF6BCE">
        <w:rPr>
          <w:rFonts w:ascii="Century Gothic" w:hAnsi="Century Gothic"/>
          <w:w w:val="95"/>
          <w:sz w:val="24"/>
          <w:szCs w:val="24"/>
        </w:rPr>
        <w:t>following:</w:t>
      </w:r>
    </w:p>
    <w:p w:rsidR="004F45E0" w:rsidRPr="00AF6BCE" w:rsidRDefault="004F45E0" w:rsidP="004F45E0">
      <w:pPr>
        <w:pStyle w:val="ListParagraph"/>
        <w:tabs>
          <w:tab w:val="left" w:pos="0"/>
        </w:tabs>
        <w:autoSpaceDE w:val="0"/>
        <w:autoSpaceDN w:val="0"/>
        <w:adjustRightInd w:val="0"/>
        <w:spacing w:after="120" w:line="240" w:lineRule="auto"/>
        <w:jc w:val="both"/>
        <w:rPr>
          <w:rFonts w:ascii="Century Gothic" w:hAnsi="Century Gothic"/>
          <w:b/>
          <w:bCs/>
          <w:sz w:val="24"/>
          <w:szCs w:val="24"/>
        </w:rPr>
      </w:pPr>
    </w:p>
    <w:p w:rsidR="004F45E0" w:rsidRPr="00AF6BCE" w:rsidRDefault="004F45E0" w:rsidP="004F45E0">
      <w:pPr>
        <w:pStyle w:val="ListParagraph"/>
        <w:numPr>
          <w:ilvl w:val="2"/>
          <w:numId w:val="3"/>
        </w:numPr>
        <w:tabs>
          <w:tab w:val="left" w:pos="0"/>
        </w:tabs>
        <w:autoSpaceDE w:val="0"/>
        <w:autoSpaceDN w:val="0"/>
        <w:adjustRightInd w:val="0"/>
        <w:spacing w:before="120" w:after="120" w:line="240" w:lineRule="auto"/>
        <w:ind w:left="414" w:hanging="425"/>
        <w:contextualSpacing w:val="0"/>
        <w:jc w:val="both"/>
        <w:rPr>
          <w:rFonts w:ascii="Century Gothic" w:hAnsi="Century Gothic"/>
          <w:sz w:val="24"/>
          <w:szCs w:val="24"/>
        </w:rPr>
      </w:pPr>
      <w:r w:rsidRPr="00AF6BCE">
        <w:rPr>
          <w:rFonts w:ascii="Century Gothic" w:hAnsi="Century Gothic"/>
          <w:sz w:val="24"/>
          <w:szCs w:val="24"/>
        </w:rPr>
        <w:t>Conduct physical inspection of the project at regular intervals or deploy official at the project site for continuous monitoring, document reviews and monitoring of progress reports on continuous basis especially vis-à-vis original timelines to avoid sudden shocks of overrun.</w:t>
      </w:r>
    </w:p>
    <w:p w:rsidR="004F45E0" w:rsidRPr="00AF6BCE" w:rsidRDefault="004F45E0" w:rsidP="004F45E0">
      <w:pPr>
        <w:pStyle w:val="ListParagraph"/>
        <w:numPr>
          <w:ilvl w:val="2"/>
          <w:numId w:val="3"/>
        </w:numPr>
        <w:tabs>
          <w:tab w:val="left" w:pos="0"/>
          <w:tab w:val="left" w:pos="851"/>
        </w:tabs>
        <w:autoSpaceDE w:val="0"/>
        <w:autoSpaceDN w:val="0"/>
        <w:adjustRightInd w:val="0"/>
        <w:spacing w:before="120" w:after="120" w:line="240" w:lineRule="auto"/>
        <w:ind w:left="414" w:hanging="414"/>
        <w:contextualSpacing w:val="0"/>
        <w:jc w:val="both"/>
        <w:rPr>
          <w:rFonts w:ascii="Century Gothic" w:hAnsi="Century Gothic"/>
          <w:sz w:val="24"/>
          <w:szCs w:val="24"/>
        </w:rPr>
      </w:pPr>
      <w:r w:rsidRPr="00AF6BCE">
        <w:rPr>
          <w:rFonts w:ascii="Century Gothic" w:hAnsi="Century Gothic"/>
          <w:sz w:val="24"/>
          <w:szCs w:val="24"/>
        </w:rPr>
        <w:t>Determine progress and appropriateness of related transactions (e.g. payments made to contractors and sub-contractors, vendors, orders placed and commercial terms thereof.</w:t>
      </w:r>
    </w:p>
    <w:p w:rsidR="004F45E0" w:rsidRPr="00AF6BCE" w:rsidRDefault="004F45E0" w:rsidP="004F45E0">
      <w:pPr>
        <w:pStyle w:val="ListParagraph"/>
        <w:numPr>
          <w:ilvl w:val="2"/>
          <w:numId w:val="3"/>
        </w:numPr>
        <w:tabs>
          <w:tab w:val="left" w:pos="0"/>
          <w:tab w:val="left" w:pos="851"/>
        </w:tabs>
        <w:autoSpaceDE w:val="0"/>
        <w:autoSpaceDN w:val="0"/>
        <w:adjustRightInd w:val="0"/>
        <w:spacing w:before="120" w:after="120" w:line="240" w:lineRule="auto"/>
        <w:ind w:left="414" w:hanging="414"/>
        <w:contextualSpacing w:val="0"/>
        <w:jc w:val="both"/>
        <w:rPr>
          <w:rFonts w:ascii="Century Gothic" w:hAnsi="Century Gothic"/>
          <w:sz w:val="24"/>
          <w:szCs w:val="24"/>
        </w:rPr>
      </w:pPr>
      <w:r w:rsidRPr="00AF6BCE">
        <w:rPr>
          <w:rFonts w:ascii="Century Gothic" w:hAnsi="Century Gothic"/>
          <w:sz w:val="24"/>
          <w:szCs w:val="24"/>
        </w:rPr>
        <w:t>Deviations in project progress vis-à-vis timelines and amount disbursed. High value payment/dues to be clearly monitored to ensure proper utilization.</w:t>
      </w:r>
    </w:p>
    <w:p w:rsidR="004F45E0" w:rsidRPr="00AF6BCE" w:rsidRDefault="004F45E0" w:rsidP="004F45E0">
      <w:pPr>
        <w:pStyle w:val="ListParagraph"/>
        <w:numPr>
          <w:ilvl w:val="2"/>
          <w:numId w:val="3"/>
        </w:numPr>
        <w:tabs>
          <w:tab w:val="left" w:pos="0"/>
          <w:tab w:val="left" w:pos="851"/>
        </w:tabs>
        <w:autoSpaceDE w:val="0"/>
        <w:autoSpaceDN w:val="0"/>
        <w:adjustRightInd w:val="0"/>
        <w:spacing w:before="120" w:after="120" w:line="240" w:lineRule="auto"/>
        <w:ind w:left="414" w:hanging="414"/>
        <w:contextualSpacing w:val="0"/>
        <w:jc w:val="both"/>
        <w:rPr>
          <w:rFonts w:ascii="Century Gothic" w:hAnsi="Century Gothic"/>
          <w:sz w:val="24"/>
          <w:szCs w:val="24"/>
        </w:rPr>
      </w:pPr>
      <w:r w:rsidRPr="00AF6BCE">
        <w:rPr>
          <w:rFonts w:ascii="Century Gothic" w:hAnsi="Century Gothic"/>
          <w:sz w:val="24"/>
          <w:szCs w:val="24"/>
        </w:rPr>
        <w:t>Periodical review of invoices and submission of exception report to the consortium.</w:t>
      </w:r>
    </w:p>
    <w:p w:rsidR="004F45E0" w:rsidRPr="00AF6BCE" w:rsidRDefault="004F45E0" w:rsidP="004F45E0">
      <w:pPr>
        <w:pStyle w:val="ListParagraph"/>
        <w:numPr>
          <w:ilvl w:val="2"/>
          <w:numId w:val="3"/>
        </w:numPr>
        <w:tabs>
          <w:tab w:val="left" w:pos="0"/>
          <w:tab w:val="left" w:pos="851"/>
        </w:tabs>
        <w:autoSpaceDE w:val="0"/>
        <w:autoSpaceDN w:val="0"/>
        <w:adjustRightInd w:val="0"/>
        <w:spacing w:before="120" w:after="120" w:line="240" w:lineRule="auto"/>
        <w:ind w:left="414" w:hanging="414"/>
        <w:contextualSpacing w:val="0"/>
        <w:jc w:val="both"/>
        <w:rPr>
          <w:rFonts w:ascii="Century Gothic" w:hAnsi="Century Gothic"/>
          <w:sz w:val="24"/>
          <w:szCs w:val="24"/>
        </w:rPr>
      </w:pPr>
      <w:r w:rsidRPr="00AF6BCE">
        <w:rPr>
          <w:rFonts w:ascii="Century Gothic" w:hAnsi="Century Gothic"/>
          <w:sz w:val="24"/>
          <w:szCs w:val="24"/>
        </w:rPr>
        <w:t>Fortnightly review of production/supplies(quantities of work certified) vis-à-vis inventory consumption records and cash flow to contractor, sub-contractors and vendors, wastages, extent of rework and quality non conformities raised by company and highlight exceptions. A single review report will be released each fortnight for invoices raised and inventory consumed in that period.</w:t>
      </w:r>
    </w:p>
    <w:p w:rsidR="004F45E0" w:rsidRPr="00AF6BCE" w:rsidRDefault="004F45E0" w:rsidP="004F45E0">
      <w:pPr>
        <w:pStyle w:val="ListParagraph"/>
        <w:numPr>
          <w:ilvl w:val="2"/>
          <w:numId w:val="3"/>
        </w:numPr>
        <w:tabs>
          <w:tab w:val="left" w:pos="0"/>
          <w:tab w:val="left" w:pos="414"/>
        </w:tabs>
        <w:autoSpaceDE w:val="0"/>
        <w:autoSpaceDN w:val="0"/>
        <w:adjustRightInd w:val="0"/>
        <w:spacing w:before="120" w:after="120" w:line="240" w:lineRule="auto"/>
        <w:ind w:hanging="2891"/>
        <w:contextualSpacing w:val="0"/>
        <w:jc w:val="both"/>
        <w:rPr>
          <w:rFonts w:ascii="Century Gothic" w:hAnsi="Century Gothic"/>
          <w:sz w:val="24"/>
          <w:szCs w:val="24"/>
        </w:rPr>
      </w:pPr>
      <w:r w:rsidRPr="00AF6BCE">
        <w:rPr>
          <w:rFonts w:ascii="Century Gothic" w:hAnsi="Century Gothic"/>
          <w:sz w:val="24"/>
          <w:szCs w:val="24"/>
        </w:rPr>
        <w:t>Verification of approval/clearance/compliances in the project.</w:t>
      </w:r>
    </w:p>
    <w:p w:rsidR="004F45E0" w:rsidRPr="00AF6BCE" w:rsidRDefault="004F45E0" w:rsidP="004F45E0">
      <w:pPr>
        <w:pStyle w:val="ListParagraph"/>
        <w:numPr>
          <w:ilvl w:val="2"/>
          <w:numId w:val="3"/>
        </w:numPr>
        <w:tabs>
          <w:tab w:val="left" w:pos="0"/>
        </w:tabs>
        <w:autoSpaceDE w:val="0"/>
        <w:autoSpaceDN w:val="0"/>
        <w:adjustRightInd w:val="0"/>
        <w:spacing w:before="120" w:after="120" w:line="240" w:lineRule="auto"/>
        <w:ind w:left="414" w:hanging="425"/>
        <w:contextualSpacing w:val="0"/>
        <w:jc w:val="both"/>
        <w:rPr>
          <w:rFonts w:ascii="Century Gothic" w:hAnsi="Century Gothic"/>
          <w:sz w:val="24"/>
          <w:szCs w:val="24"/>
        </w:rPr>
      </w:pPr>
      <w:r w:rsidRPr="00AF6BCE">
        <w:rPr>
          <w:rFonts w:ascii="Century Gothic" w:hAnsi="Century Gothic"/>
          <w:sz w:val="24"/>
          <w:szCs w:val="24"/>
        </w:rPr>
        <w:t>Analysis of government letters/instructions/audit report/independent Engineer’s report/insurance/reports submitted to government.</w:t>
      </w:r>
    </w:p>
    <w:p w:rsidR="004F45E0" w:rsidRPr="00AF6BCE" w:rsidRDefault="004F45E0" w:rsidP="004F45E0">
      <w:pPr>
        <w:pStyle w:val="ListParagraph"/>
        <w:numPr>
          <w:ilvl w:val="2"/>
          <w:numId w:val="3"/>
        </w:numPr>
        <w:tabs>
          <w:tab w:val="left" w:pos="0"/>
          <w:tab w:val="left" w:pos="414"/>
        </w:tabs>
        <w:autoSpaceDE w:val="0"/>
        <w:autoSpaceDN w:val="0"/>
        <w:adjustRightInd w:val="0"/>
        <w:spacing w:before="120" w:after="120" w:line="240" w:lineRule="auto"/>
        <w:ind w:left="414" w:hanging="425"/>
        <w:contextualSpacing w:val="0"/>
        <w:jc w:val="both"/>
        <w:rPr>
          <w:rFonts w:ascii="Century Gothic" w:hAnsi="Century Gothic"/>
          <w:sz w:val="24"/>
          <w:szCs w:val="24"/>
        </w:rPr>
      </w:pPr>
      <w:r w:rsidRPr="00AF6BCE">
        <w:rPr>
          <w:rFonts w:ascii="Century Gothic" w:hAnsi="Century Gothic"/>
          <w:sz w:val="24"/>
          <w:szCs w:val="24"/>
        </w:rPr>
        <w:t>Sources of capital fund infusion/Term Borrowing/any other borrowing.</w:t>
      </w:r>
    </w:p>
    <w:p w:rsidR="004F45E0" w:rsidRPr="00AF6BCE" w:rsidRDefault="004F45E0" w:rsidP="004F45E0">
      <w:pPr>
        <w:pStyle w:val="ListParagraph"/>
        <w:numPr>
          <w:ilvl w:val="2"/>
          <w:numId w:val="3"/>
        </w:numPr>
        <w:tabs>
          <w:tab w:val="left" w:pos="0"/>
          <w:tab w:val="left" w:pos="414"/>
        </w:tabs>
        <w:autoSpaceDE w:val="0"/>
        <w:autoSpaceDN w:val="0"/>
        <w:adjustRightInd w:val="0"/>
        <w:spacing w:before="120" w:after="120" w:line="240" w:lineRule="auto"/>
        <w:ind w:left="414" w:hanging="425"/>
        <w:contextualSpacing w:val="0"/>
        <w:jc w:val="both"/>
        <w:rPr>
          <w:rFonts w:ascii="Century Gothic" w:hAnsi="Century Gothic"/>
          <w:sz w:val="24"/>
          <w:szCs w:val="24"/>
        </w:rPr>
      </w:pPr>
      <w:r w:rsidRPr="00AF6BCE">
        <w:rPr>
          <w:rFonts w:ascii="Century Gothic" w:hAnsi="Century Gothic"/>
          <w:sz w:val="24"/>
          <w:szCs w:val="24"/>
        </w:rPr>
        <w:t>Physical progress of project vis-à-vis fund infusion.</w:t>
      </w:r>
    </w:p>
    <w:p w:rsidR="004F45E0" w:rsidRPr="00AF6BCE" w:rsidRDefault="004F45E0" w:rsidP="004F45E0">
      <w:pPr>
        <w:pStyle w:val="ListParagraph"/>
        <w:numPr>
          <w:ilvl w:val="2"/>
          <w:numId w:val="3"/>
        </w:numPr>
        <w:tabs>
          <w:tab w:val="left" w:pos="0"/>
          <w:tab w:val="left" w:pos="414"/>
        </w:tabs>
        <w:autoSpaceDE w:val="0"/>
        <w:autoSpaceDN w:val="0"/>
        <w:adjustRightInd w:val="0"/>
        <w:spacing w:before="120" w:after="120" w:line="240" w:lineRule="auto"/>
        <w:ind w:left="414" w:hanging="425"/>
        <w:contextualSpacing w:val="0"/>
        <w:jc w:val="both"/>
        <w:rPr>
          <w:rFonts w:ascii="Century Gothic" w:hAnsi="Century Gothic"/>
          <w:sz w:val="24"/>
          <w:szCs w:val="24"/>
        </w:rPr>
      </w:pPr>
      <w:r w:rsidRPr="00AF6BCE">
        <w:rPr>
          <w:rFonts w:ascii="Century Gothic" w:hAnsi="Century Gothic"/>
          <w:sz w:val="24"/>
          <w:szCs w:val="24"/>
        </w:rPr>
        <w:t>Perform such other services as requested by the lenders and mutually agreed to by the party and lenders.</w:t>
      </w:r>
    </w:p>
    <w:p w:rsidR="004F45E0" w:rsidRPr="00AF6BCE" w:rsidRDefault="004F45E0" w:rsidP="004F45E0">
      <w:pPr>
        <w:pStyle w:val="ListParagraph"/>
        <w:numPr>
          <w:ilvl w:val="2"/>
          <w:numId w:val="3"/>
        </w:numPr>
        <w:tabs>
          <w:tab w:val="left" w:pos="0"/>
          <w:tab w:val="left" w:pos="414"/>
        </w:tabs>
        <w:autoSpaceDE w:val="0"/>
        <w:autoSpaceDN w:val="0"/>
        <w:adjustRightInd w:val="0"/>
        <w:spacing w:before="120" w:after="120" w:line="240" w:lineRule="auto"/>
        <w:ind w:left="414" w:hanging="425"/>
        <w:contextualSpacing w:val="0"/>
        <w:jc w:val="both"/>
        <w:rPr>
          <w:rFonts w:ascii="Century Gothic" w:hAnsi="Century Gothic"/>
          <w:sz w:val="24"/>
          <w:szCs w:val="24"/>
        </w:rPr>
      </w:pPr>
      <w:r w:rsidRPr="00AF6BCE">
        <w:rPr>
          <w:rFonts w:ascii="Century Gothic" w:hAnsi="Century Gothic"/>
          <w:sz w:val="24"/>
          <w:szCs w:val="24"/>
        </w:rPr>
        <w:lastRenderedPageBreak/>
        <w:t>Offer suggestions, if any, for improving the project management practices.</w:t>
      </w:r>
    </w:p>
    <w:p w:rsidR="000A6967" w:rsidRPr="00AF6BCE" w:rsidRDefault="004F45E0" w:rsidP="00690F5C">
      <w:pPr>
        <w:pStyle w:val="ListParagraph"/>
        <w:numPr>
          <w:ilvl w:val="2"/>
          <w:numId w:val="3"/>
        </w:numPr>
        <w:spacing w:before="160" w:line="240" w:lineRule="auto"/>
        <w:ind w:left="426" w:right="294" w:hanging="426"/>
        <w:rPr>
          <w:rFonts w:ascii="Century Gothic" w:hAnsi="Century Gothic"/>
          <w:b/>
          <w:bCs/>
          <w:sz w:val="24"/>
          <w:szCs w:val="24"/>
          <w:u w:val="single"/>
        </w:rPr>
      </w:pPr>
      <w:r w:rsidRPr="00AF6BCE">
        <w:rPr>
          <w:rFonts w:ascii="Century Gothic" w:hAnsi="Century Gothic"/>
          <w:sz w:val="24"/>
          <w:szCs w:val="24"/>
        </w:rPr>
        <w:t>Perform such other services as requested by the Bank/ Lenders and mutually agreed to by the Company and the Lenders.</w:t>
      </w:r>
    </w:p>
    <w:p w:rsidR="00AF6BCE" w:rsidRPr="00AF6BCE" w:rsidRDefault="00CB3EC9" w:rsidP="00CB3EC9">
      <w:pPr>
        <w:spacing w:after="0" w:line="240" w:lineRule="auto"/>
        <w:jc w:val="both"/>
        <w:rPr>
          <w:rFonts w:ascii="Century Gothic" w:hAnsi="Century Gothic"/>
          <w:b/>
          <w:bCs/>
          <w:sz w:val="24"/>
          <w:szCs w:val="24"/>
        </w:rPr>
      </w:pPr>
      <w:r w:rsidRPr="00AF6BCE">
        <w:rPr>
          <w:rFonts w:ascii="Century Gothic" w:hAnsi="Century Gothic"/>
          <w:b/>
          <w:bCs/>
          <w:sz w:val="24"/>
          <w:szCs w:val="24"/>
        </w:rPr>
        <w:t xml:space="preserve">General Parameters for Monitoring: </w:t>
      </w:r>
    </w:p>
    <w:p w:rsidR="00AF6BCE" w:rsidRPr="00AF6BCE" w:rsidRDefault="00AF6BCE" w:rsidP="00CB3EC9">
      <w:pPr>
        <w:spacing w:after="0" w:line="240" w:lineRule="auto"/>
        <w:jc w:val="both"/>
        <w:rPr>
          <w:rFonts w:ascii="Century Gothic" w:hAnsi="Century Gothic"/>
          <w:sz w:val="24"/>
          <w:szCs w:val="24"/>
        </w:rPr>
      </w:pPr>
    </w:p>
    <w:p w:rsidR="00CB3EC9" w:rsidRPr="00AF6BCE" w:rsidRDefault="00CB3EC9" w:rsidP="00CB3EC9">
      <w:pPr>
        <w:spacing w:after="0" w:line="240" w:lineRule="auto"/>
        <w:jc w:val="both"/>
        <w:rPr>
          <w:rFonts w:ascii="Century Gothic" w:hAnsi="Century Gothic"/>
          <w:b/>
          <w:bCs/>
          <w:sz w:val="24"/>
          <w:szCs w:val="24"/>
        </w:rPr>
      </w:pPr>
      <w:r w:rsidRPr="00AF6BCE">
        <w:rPr>
          <w:rFonts w:ascii="Century Gothic" w:hAnsi="Century Gothic"/>
          <w:sz w:val="24"/>
          <w:szCs w:val="24"/>
        </w:rPr>
        <w:t>The general parameters that need to be</w:t>
      </w:r>
      <w:r w:rsidRPr="00AF6BCE">
        <w:rPr>
          <w:rFonts w:ascii="Century Gothic" w:hAnsi="Century Gothic"/>
          <w:spacing w:val="34"/>
          <w:sz w:val="24"/>
          <w:szCs w:val="24"/>
        </w:rPr>
        <w:t xml:space="preserve"> </w:t>
      </w:r>
      <w:r w:rsidRPr="00AF6BCE">
        <w:rPr>
          <w:rFonts w:ascii="Century Gothic" w:hAnsi="Century Gothic"/>
          <w:sz w:val="24"/>
          <w:szCs w:val="24"/>
        </w:rPr>
        <w:t>looked</w:t>
      </w:r>
      <w:r w:rsidRPr="00AF6BCE">
        <w:rPr>
          <w:rFonts w:ascii="Century Gothic" w:hAnsi="Century Gothic"/>
          <w:w w:val="92"/>
          <w:sz w:val="24"/>
          <w:szCs w:val="24"/>
        </w:rPr>
        <w:t xml:space="preserve"> </w:t>
      </w:r>
      <w:r w:rsidRPr="00AF6BCE">
        <w:rPr>
          <w:rFonts w:ascii="Century Gothic" w:hAnsi="Century Gothic"/>
          <w:sz w:val="24"/>
          <w:szCs w:val="24"/>
        </w:rPr>
        <w:t>into</w:t>
      </w:r>
      <w:r w:rsidRPr="00AF6BCE">
        <w:rPr>
          <w:rFonts w:ascii="Century Gothic" w:hAnsi="Century Gothic"/>
          <w:spacing w:val="-18"/>
          <w:sz w:val="24"/>
          <w:szCs w:val="24"/>
        </w:rPr>
        <w:t xml:space="preserve"> </w:t>
      </w:r>
      <w:r w:rsidRPr="00AF6BCE">
        <w:rPr>
          <w:rFonts w:ascii="Century Gothic" w:hAnsi="Century Gothic"/>
          <w:sz w:val="24"/>
          <w:szCs w:val="24"/>
        </w:rPr>
        <w:t>by</w:t>
      </w:r>
      <w:r w:rsidRPr="00AF6BCE">
        <w:rPr>
          <w:rFonts w:ascii="Century Gothic" w:hAnsi="Century Gothic"/>
          <w:spacing w:val="-29"/>
          <w:sz w:val="24"/>
          <w:szCs w:val="24"/>
        </w:rPr>
        <w:t xml:space="preserve"> </w:t>
      </w:r>
      <w:r w:rsidRPr="00AF6BCE">
        <w:rPr>
          <w:rFonts w:ascii="Century Gothic" w:hAnsi="Century Gothic"/>
          <w:sz w:val="24"/>
          <w:szCs w:val="24"/>
        </w:rPr>
        <w:t>the</w:t>
      </w:r>
      <w:r w:rsidRPr="00AF6BCE">
        <w:rPr>
          <w:rFonts w:ascii="Century Gothic" w:hAnsi="Century Gothic"/>
          <w:spacing w:val="-31"/>
          <w:sz w:val="24"/>
          <w:szCs w:val="24"/>
        </w:rPr>
        <w:t xml:space="preserve"> </w:t>
      </w:r>
      <w:r w:rsidRPr="00AF6BCE">
        <w:rPr>
          <w:rFonts w:ascii="Century Gothic" w:hAnsi="Century Gothic"/>
          <w:sz w:val="24"/>
          <w:szCs w:val="24"/>
        </w:rPr>
        <w:t>ASMs</w:t>
      </w:r>
      <w:r w:rsidRPr="00AF6BCE">
        <w:rPr>
          <w:rFonts w:ascii="Century Gothic" w:hAnsi="Century Gothic"/>
          <w:spacing w:val="-20"/>
          <w:sz w:val="24"/>
          <w:szCs w:val="24"/>
        </w:rPr>
        <w:t xml:space="preserve"> </w:t>
      </w:r>
      <w:r w:rsidRPr="00AF6BCE">
        <w:rPr>
          <w:rFonts w:ascii="Century Gothic" w:hAnsi="Century Gothic"/>
          <w:sz w:val="24"/>
          <w:szCs w:val="24"/>
        </w:rPr>
        <w:t>will</w:t>
      </w:r>
      <w:r w:rsidRPr="00AF6BCE">
        <w:rPr>
          <w:rFonts w:ascii="Century Gothic" w:hAnsi="Century Gothic"/>
          <w:spacing w:val="-21"/>
          <w:sz w:val="24"/>
          <w:szCs w:val="24"/>
        </w:rPr>
        <w:t xml:space="preserve"> </w:t>
      </w:r>
      <w:r w:rsidRPr="00AF6BCE">
        <w:rPr>
          <w:rFonts w:ascii="Century Gothic" w:hAnsi="Century Gothic"/>
          <w:sz w:val="24"/>
          <w:szCs w:val="24"/>
        </w:rPr>
        <w:t>be</w:t>
      </w:r>
      <w:r w:rsidRPr="00AF6BCE">
        <w:rPr>
          <w:rFonts w:ascii="Century Gothic" w:hAnsi="Century Gothic"/>
          <w:spacing w:val="-27"/>
          <w:sz w:val="24"/>
          <w:szCs w:val="24"/>
        </w:rPr>
        <w:t xml:space="preserve"> </w:t>
      </w:r>
      <w:r w:rsidRPr="00AF6BCE">
        <w:rPr>
          <w:rFonts w:ascii="Century Gothic" w:hAnsi="Century Gothic"/>
          <w:sz w:val="24"/>
          <w:szCs w:val="24"/>
        </w:rPr>
        <w:t>as</w:t>
      </w:r>
      <w:r w:rsidRPr="00AF6BCE">
        <w:rPr>
          <w:rFonts w:ascii="Century Gothic" w:hAnsi="Century Gothic"/>
          <w:spacing w:val="-24"/>
          <w:sz w:val="24"/>
          <w:szCs w:val="24"/>
        </w:rPr>
        <w:t xml:space="preserve"> </w:t>
      </w:r>
      <w:r w:rsidRPr="00AF6BCE">
        <w:rPr>
          <w:rFonts w:ascii="Century Gothic" w:hAnsi="Century Gothic"/>
          <w:sz w:val="24"/>
          <w:szCs w:val="24"/>
        </w:rPr>
        <w:t>under:</w:t>
      </w:r>
    </w:p>
    <w:p w:rsidR="00CB3EC9" w:rsidRPr="00AF6BCE" w:rsidRDefault="00CB3EC9" w:rsidP="00CB3EC9">
      <w:pPr>
        <w:pStyle w:val="ListParagraph"/>
        <w:tabs>
          <w:tab w:val="left" w:pos="0"/>
        </w:tabs>
        <w:autoSpaceDE w:val="0"/>
        <w:autoSpaceDN w:val="0"/>
        <w:adjustRightInd w:val="0"/>
        <w:spacing w:after="120" w:line="240" w:lineRule="auto"/>
        <w:ind w:left="1134"/>
        <w:jc w:val="both"/>
        <w:rPr>
          <w:rFonts w:ascii="Century Gothic" w:hAnsi="Century Gothic"/>
          <w:b/>
          <w:bCs/>
          <w:sz w:val="24"/>
          <w:szCs w:val="24"/>
        </w:rPr>
      </w:pPr>
    </w:p>
    <w:p w:rsidR="00CB3EC9" w:rsidRPr="00AF6BCE" w:rsidRDefault="00CB3EC9" w:rsidP="00587434">
      <w:pPr>
        <w:pStyle w:val="ListParagraph"/>
        <w:numPr>
          <w:ilvl w:val="0"/>
          <w:numId w:val="19"/>
        </w:numPr>
        <w:autoSpaceDE w:val="0"/>
        <w:autoSpaceDN w:val="0"/>
        <w:adjustRightInd w:val="0"/>
        <w:spacing w:after="0" w:line="240" w:lineRule="auto"/>
        <w:ind w:left="284" w:hanging="284"/>
        <w:jc w:val="both"/>
        <w:rPr>
          <w:rFonts w:ascii="Century Gothic" w:hAnsi="Century Gothic"/>
          <w:sz w:val="24"/>
          <w:szCs w:val="24"/>
        </w:rPr>
      </w:pPr>
      <w:r w:rsidRPr="00AF6BCE">
        <w:rPr>
          <w:rFonts w:ascii="Century Gothic" w:hAnsi="Century Gothic"/>
          <w:b/>
          <w:bCs/>
          <w:sz w:val="24"/>
          <w:szCs w:val="24"/>
        </w:rPr>
        <w:t xml:space="preserve">Cash Inflow Monitoring: </w:t>
      </w:r>
    </w:p>
    <w:p w:rsidR="00CB3EC9" w:rsidRPr="00AF6BCE" w:rsidRDefault="00CB3EC9" w:rsidP="00CB3EC9">
      <w:pPr>
        <w:pStyle w:val="ListParagraph"/>
        <w:tabs>
          <w:tab w:val="left" w:pos="0"/>
        </w:tabs>
        <w:autoSpaceDE w:val="0"/>
        <w:autoSpaceDN w:val="0"/>
        <w:adjustRightInd w:val="0"/>
        <w:spacing w:after="120" w:line="240" w:lineRule="auto"/>
        <w:ind w:left="1134"/>
        <w:jc w:val="both"/>
        <w:rPr>
          <w:rFonts w:ascii="Century Gothic" w:hAnsi="Century Gothic"/>
          <w:b/>
          <w:bCs/>
          <w:sz w:val="24"/>
          <w:szCs w:val="24"/>
        </w:rPr>
      </w:pPr>
    </w:p>
    <w:p w:rsidR="00CB3EC9" w:rsidRPr="00AF6BCE" w:rsidRDefault="00CB3EC9" w:rsidP="00587434">
      <w:pPr>
        <w:pStyle w:val="ListParagraph"/>
        <w:numPr>
          <w:ilvl w:val="2"/>
          <w:numId w:val="19"/>
        </w:numPr>
        <w:tabs>
          <w:tab w:val="left" w:pos="0"/>
          <w:tab w:val="left" w:pos="426"/>
        </w:tabs>
        <w:autoSpaceDE w:val="0"/>
        <w:autoSpaceDN w:val="0"/>
        <w:adjustRightInd w:val="0"/>
        <w:spacing w:before="120" w:after="120" w:line="240" w:lineRule="auto"/>
        <w:ind w:hanging="1876"/>
        <w:jc w:val="both"/>
        <w:rPr>
          <w:rFonts w:ascii="Century Gothic" w:hAnsi="Century Gothic"/>
          <w:sz w:val="24"/>
          <w:szCs w:val="24"/>
        </w:rPr>
      </w:pPr>
      <w:r w:rsidRPr="00AF6BCE">
        <w:rPr>
          <w:rFonts w:ascii="Century Gothic" w:hAnsi="Century Gothic"/>
          <w:sz w:val="24"/>
          <w:szCs w:val="24"/>
        </w:rPr>
        <w:t>Source of cash inflow based on estimates/projections.</w:t>
      </w:r>
    </w:p>
    <w:p w:rsidR="00CB3EC9" w:rsidRPr="00AF6BCE" w:rsidRDefault="00587434" w:rsidP="00587434">
      <w:pPr>
        <w:pStyle w:val="ListParagraph"/>
        <w:numPr>
          <w:ilvl w:val="2"/>
          <w:numId w:val="19"/>
        </w:numPr>
        <w:tabs>
          <w:tab w:val="left" w:pos="142"/>
          <w:tab w:val="left" w:pos="426"/>
        </w:tabs>
        <w:autoSpaceDE w:val="0"/>
        <w:autoSpaceDN w:val="0"/>
        <w:adjustRightInd w:val="0"/>
        <w:spacing w:before="120" w:after="120" w:line="240" w:lineRule="auto"/>
        <w:ind w:left="436" w:hanging="152"/>
        <w:jc w:val="both"/>
        <w:rPr>
          <w:rFonts w:ascii="Century Gothic" w:hAnsi="Century Gothic"/>
          <w:sz w:val="24"/>
          <w:szCs w:val="24"/>
        </w:rPr>
      </w:pPr>
      <w:r w:rsidRPr="00AF6BCE">
        <w:rPr>
          <w:rFonts w:ascii="Century Gothic" w:hAnsi="Century Gothic"/>
          <w:sz w:val="24"/>
          <w:szCs w:val="24"/>
        </w:rPr>
        <w:t xml:space="preserve"> </w:t>
      </w:r>
      <w:r w:rsidR="00CB3EC9" w:rsidRPr="00AF6BCE">
        <w:rPr>
          <w:rFonts w:ascii="Century Gothic" w:hAnsi="Century Gothic"/>
          <w:sz w:val="24"/>
          <w:szCs w:val="24"/>
        </w:rPr>
        <w:t>Source of unsecured loan/Non</w:t>
      </w:r>
      <w:r w:rsidR="0059656A">
        <w:rPr>
          <w:rFonts w:ascii="Century Gothic" w:hAnsi="Century Gothic"/>
          <w:sz w:val="24"/>
          <w:szCs w:val="24"/>
        </w:rPr>
        <w:t>-</w:t>
      </w:r>
      <w:r w:rsidR="00CB3EC9" w:rsidRPr="00AF6BCE">
        <w:rPr>
          <w:rFonts w:ascii="Century Gothic" w:hAnsi="Century Gothic"/>
          <w:sz w:val="24"/>
          <w:szCs w:val="24"/>
        </w:rPr>
        <w:t>Convertible debenture (NCD), its tenor and rate of interest, if any/sale of fixed assets/investments, interest/dividend received from investment.</w:t>
      </w:r>
    </w:p>
    <w:p w:rsidR="00587434" w:rsidRPr="00AF6BCE" w:rsidRDefault="00587434" w:rsidP="00587434">
      <w:pPr>
        <w:pStyle w:val="ListParagraph"/>
        <w:tabs>
          <w:tab w:val="left" w:pos="142"/>
          <w:tab w:val="left" w:pos="426"/>
        </w:tabs>
        <w:autoSpaceDE w:val="0"/>
        <w:autoSpaceDN w:val="0"/>
        <w:adjustRightInd w:val="0"/>
        <w:spacing w:before="120" w:after="120" w:line="240" w:lineRule="auto"/>
        <w:ind w:left="436"/>
        <w:jc w:val="both"/>
        <w:rPr>
          <w:rFonts w:ascii="Century Gothic" w:hAnsi="Century Gothic"/>
          <w:sz w:val="24"/>
          <w:szCs w:val="24"/>
        </w:rPr>
      </w:pPr>
    </w:p>
    <w:p w:rsidR="00CB3EC9" w:rsidRPr="00AF6BCE" w:rsidRDefault="00CB3EC9" w:rsidP="00587434">
      <w:pPr>
        <w:pStyle w:val="ListParagraph"/>
        <w:numPr>
          <w:ilvl w:val="2"/>
          <w:numId w:val="19"/>
        </w:numPr>
        <w:tabs>
          <w:tab w:val="left" w:pos="0"/>
        </w:tabs>
        <w:autoSpaceDE w:val="0"/>
        <w:autoSpaceDN w:val="0"/>
        <w:adjustRightInd w:val="0"/>
        <w:spacing w:before="120" w:after="120" w:line="240" w:lineRule="auto"/>
        <w:ind w:left="426" w:hanging="142"/>
        <w:contextualSpacing w:val="0"/>
        <w:jc w:val="both"/>
        <w:rPr>
          <w:rFonts w:ascii="Century Gothic" w:hAnsi="Century Gothic"/>
          <w:sz w:val="24"/>
          <w:szCs w:val="24"/>
        </w:rPr>
      </w:pPr>
      <w:r w:rsidRPr="00AF6BCE">
        <w:rPr>
          <w:rFonts w:ascii="Century Gothic" w:hAnsi="Century Gothic"/>
          <w:sz w:val="24"/>
          <w:szCs w:val="24"/>
        </w:rPr>
        <w:t>Profit ploughed back and any windfall/exceptional cash inflow e.g. profit from sale of fixed assets, tax refunds etc.</w:t>
      </w:r>
    </w:p>
    <w:p w:rsidR="00CB3EC9" w:rsidRPr="00AF6BCE" w:rsidRDefault="00CB3EC9" w:rsidP="00587434">
      <w:pPr>
        <w:pStyle w:val="ListParagraph"/>
        <w:numPr>
          <w:ilvl w:val="2"/>
          <w:numId w:val="19"/>
        </w:numPr>
        <w:tabs>
          <w:tab w:val="left" w:pos="0"/>
        </w:tabs>
        <w:autoSpaceDE w:val="0"/>
        <w:autoSpaceDN w:val="0"/>
        <w:adjustRightInd w:val="0"/>
        <w:spacing w:before="120" w:after="120" w:line="240" w:lineRule="auto"/>
        <w:ind w:left="426" w:hanging="142"/>
        <w:contextualSpacing w:val="0"/>
        <w:jc w:val="both"/>
        <w:rPr>
          <w:rFonts w:ascii="Century Gothic" w:hAnsi="Century Gothic"/>
          <w:sz w:val="24"/>
          <w:szCs w:val="24"/>
        </w:rPr>
      </w:pPr>
      <w:r w:rsidRPr="00AF6BCE">
        <w:rPr>
          <w:rFonts w:ascii="Century Gothic" w:hAnsi="Century Gothic"/>
          <w:sz w:val="24"/>
          <w:szCs w:val="24"/>
        </w:rPr>
        <w:t>Source of margin, whether it is through borrowing or through capital infusion and is brought as per sanction stipulation.</w:t>
      </w:r>
    </w:p>
    <w:p w:rsidR="00CB3EC9" w:rsidRPr="00AF6BCE" w:rsidRDefault="00CB3EC9" w:rsidP="00587434">
      <w:pPr>
        <w:pStyle w:val="ListParagraph"/>
        <w:numPr>
          <w:ilvl w:val="2"/>
          <w:numId w:val="19"/>
        </w:numPr>
        <w:tabs>
          <w:tab w:val="left" w:pos="0"/>
        </w:tabs>
        <w:autoSpaceDE w:val="0"/>
        <w:autoSpaceDN w:val="0"/>
        <w:adjustRightInd w:val="0"/>
        <w:spacing w:before="120" w:after="120" w:line="240" w:lineRule="auto"/>
        <w:ind w:left="426" w:hanging="142"/>
        <w:contextualSpacing w:val="0"/>
        <w:jc w:val="both"/>
        <w:rPr>
          <w:rFonts w:ascii="Century Gothic" w:hAnsi="Century Gothic"/>
          <w:sz w:val="24"/>
          <w:szCs w:val="24"/>
        </w:rPr>
      </w:pPr>
      <w:r w:rsidRPr="00AF6BCE">
        <w:rPr>
          <w:rFonts w:ascii="Century Gothic" w:hAnsi="Century Gothic"/>
          <w:sz w:val="24"/>
          <w:szCs w:val="24"/>
        </w:rPr>
        <w:t>Monitoring of the payment transactions to/realization from the group companies.</w:t>
      </w:r>
    </w:p>
    <w:p w:rsidR="00CB3EC9" w:rsidRPr="00AF6BCE" w:rsidRDefault="00CB3EC9" w:rsidP="00CB3EC9">
      <w:pPr>
        <w:pStyle w:val="ListParagraph"/>
        <w:tabs>
          <w:tab w:val="left" w:pos="0"/>
        </w:tabs>
        <w:autoSpaceDE w:val="0"/>
        <w:autoSpaceDN w:val="0"/>
        <w:adjustRightInd w:val="0"/>
        <w:spacing w:after="120" w:line="240" w:lineRule="auto"/>
        <w:ind w:left="1134"/>
        <w:jc w:val="both"/>
        <w:rPr>
          <w:rFonts w:ascii="Century Gothic" w:hAnsi="Century Gothic"/>
          <w:sz w:val="24"/>
          <w:szCs w:val="24"/>
        </w:rPr>
      </w:pPr>
    </w:p>
    <w:p w:rsidR="00CB3EC9" w:rsidRPr="00AF6BCE" w:rsidRDefault="00CB3EC9" w:rsidP="00587434">
      <w:pPr>
        <w:pStyle w:val="ListParagraph"/>
        <w:numPr>
          <w:ilvl w:val="0"/>
          <w:numId w:val="19"/>
        </w:numPr>
        <w:autoSpaceDE w:val="0"/>
        <w:autoSpaceDN w:val="0"/>
        <w:adjustRightInd w:val="0"/>
        <w:spacing w:after="0" w:line="240" w:lineRule="auto"/>
        <w:ind w:left="284" w:hanging="284"/>
        <w:jc w:val="both"/>
        <w:rPr>
          <w:rFonts w:ascii="Century Gothic" w:hAnsi="Century Gothic"/>
          <w:sz w:val="24"/>
          <w:szCs w:val="24"/>
        </w:rPr>
      </w:pPr>
      <w:r w:rsidRPr="00AF6BCE">
        <w:rPr>
          <w:rFonts w:ascii="Century Gothic" w:hAnsi="Century Gothic"/>
          <w:b/>
          <w:bCs/>
          <w:sz w:val="24"/>
          <w:szCs w:val="24"/>
        </w:rPr>
        <w:t>Cash Outflow Monitoring :</w:t>
      </w:r>
    </w:p>
    <w:p w:rsidR="00CB3EC9" w:rsidRPr="00AF6BCE" w:rsidRDefault="00CB3EC9" w:rsidP="00CB3EC9">
      <w:pPr>
        <w:pStyle w:val="ListParagraph"/>
        <w:tabs>
          <w:tab w:val="left" w:pos="0"/>
        </w:tabs>
        <w:autoSpaceDE w:val="0"/>
        <w:autoSpaceDN w:val="0"/>
        <w:adjustRightInd w:val="0"/>
        <w:spacing w:after="120" w:line="240" w:lineRule="auto"/>
        <w:ind w:left="1134"/>
        <w:jc w:val="both"/>
        <w:rPr>
          <w:rFonts w:ascii="Century Gothic" w:hAnsi="Century Gothic"/>
          <w:b/>
          <w:bCs/>
          <w:sz w:val="24"/>
          <w:szCs w:val="24"/>
        </w:rPr>
      </w:pPr>
    </w:p>
    <w:p w:rsidR="00CB3EC9" w:rsidRPr="00AF6BCE" w:rsidRDefault="00CB3EC9" w:rsidP="00587434">
      <w:pPr>
        <w:pStyle w:val="ListParagraph"/>
        <w:numPr>
          <w:ilvl w:val="2"/>
          <w:numId w:val="19"/>
        </w:numPr>
        <w:tabs>
          <w:tab w:val="left" w:pos="0"/>
        </w:tabs>
        <w:autoSpaceDE w:val="0"/>
        <w:autoSpaceDN w:val="0"/>
        <w:adjustRightInd w:val="0"/>
        <w:spacing w:before="120" w:after="120" w:line="240" w:lineRule="auto"/>
        <w:ind w:left="426" w:hanging="142"/>
        <w:contextualSpacing w:val="0"/>
        <w:jc w:val="both"/>
        <w:rPr>
          <w:rFonts w:ascii="Century Gothic" w:hAnsi="Century Gothic"/>
          <w:sz w:val="24"/>
          <w:szCs w:val="24"/>
        </w:rPr>
      </w:pPr>
      <w:r w:rsidRPr="00AF6BCE">
        <w:rPr>
          <w:rFonts w:ascii="Century Gothic" w:hAnsi="Century Gothic"/>
          <w:sz w:val="24"/>
          <w:szCs w:val="24"/>
        </w:rPr>
        <w:t>Utilization in inventory buildup/acquisition of fixed assets/purchase-invoices of the company (about quantum and reasonableness of rates) for procurement of raw material /spares/transportation of raw material etc. on daily/weekly basis and compare vis-à-vis monthly operation budget submitted by the company.</w:t>
      </w:r>
    </w:p>
    <w:p w:rsidR="00CB3EC9" w:rsidRPr="00AF6BCE" w:rsidRDefault="00CB3EC9" w:rsidP="00587434">
      <w:pPr>
        <w:pStyle w:val="ListParagraph"/>
        <w:numPr>
          <w:ilvl w:val="2"/>
          <w:numId w:val="19"/>
        </w:numPr>
        <w:tabs>
          <w:tab w:val="left" w:pos="0"/>
        </w:tabs>
        <w:autoSpaceDE w:val="0"/>
        <w:autoSpaceDN w:val="0"/>
        <w:adjustRightInd w:val="0"/>
        <w:spacing w:before="120" w:after="120" w:line="240" w:lineRule="auto"/>
        <w:ind w:left="426" w:hanging="142"/>
        <w:contextualSpacing w:val="0"/>
        <w:jc w:val="both"/>
        <w:rPr>
          <w:rFonts w:ascii="Century Gothic" w:hAnsi="Century Gothic"/>
          <w:sz w:val="24"/>
          <w:szCs w:val="24"/>
        </w:rPr>
      </w:pPr>
      <w:r w:rsidRPr="00AF6BCE">
        <w:rPr>
          <w:rFonts w:ascii="Century Gothic" w:hAnsi="Century Gothic"/>
          <w:sz w:val="24"/>
          <w:szCs w:val="24"/>
        </w:rPr>
        <w:t>Utilization in creditor repayment/repayment of term borrowing/loans and advances to other firms.</w:t>
      </w:r>
    </w:p>
    <w:p w:rsidR="00CB3EC9" w:rsidRPr="00AF6BCE" w:rsidRDefault="00CB3EC9" w:rsidP="00587434">
      <w:pPr>
        <w:pStyle w:val="ListParagraph"/>
        <w:numPr>
          <w:ilvl w:val="2"/>
          <w:numId w:val="19"/>
        </w:numPr>
        <w:tabs>
          <w:tab w:val="left" w:pos="0"/>
        </w:tabs>
        <w:autoSpaceDE w:val="0"/>
        <w:autoSpaceDN w:val="0"/>
        <w:adjustRightInd w:val="0"/>
        <w:spacing w:before="120" w:after="120" w:line="240" w:lineRule="auto"/>
        <w:ind w:left="426" w:hanging="142"/>
        <w:contextualSpacing w:val="0"/>
        <w:jc w:val="both"/>
        <w:rPr>
          <w:rFonts w:ascii="Century Gothic" w:hAnsi="Century Gothic"/>
          <w:sz w:val="24"/>
          <w:szCs w:val="24"/>
        </w:rPr>
      </w:pPr>
      <w:r w:rsidRPr="00AF6BCE">
        <w:rPr>
          <w:rFonts w:ascii="Century Gothic" w:hAnsi="Century Gothic"/>
          <w:sz w:val="24"/>
          <w:szCs w:val="24"/>
        </w:rPr>
        <w:t>Capital drawings, if any/interest/dividend payout/redemption of debentures, if any/shares buy back, if any.</w:t>
      </w:r>
    </w:p>
    <w:p w:rsidR="00CB3EC9" w:rsidRPr="00AF6BCE" w:rsidRDefault="00CB3EC9" w:rsidP="00587434">
      <w:pPr>
        <w:pStyle w:val="ListParagraph"/>
        <w:numPr>
          <w:ilvl w:val="2"/>
          <w:numId w:val="19"/>
        </w:numPr>
        <w:tabs>
          <w:tab w:val="left" w:pos="0"/>
        </w:tabs>
        <w:autoSpaceDE w:val="0"/>
        <w:autoSpaceDN w:val="0"/>
        <w:adjustRightInd w:val="0"/>
        <w:spacing w:before="120" w:after="120" w:line="240" w:lineRule="auto"/>
        <w:ind w:left="426" w:hanging="142"/>
        <w:contextualSpacing w:val="0"/>
        <w:jc w:val="both"/>
        <w:rPr>
          <w:rFonts w:ascii="Century Gothic" w:hAnsi="Century Gothic"/>
          <w:sz w:val="24"/>
          <w:szCs w:val="24"/>
        </w:rPr>
      </w:pPr>
      <w:r w:rsidRPr="00AF6BCE">
        <w:rPr>
          <w:rFonts w:ascii="Century Gothic" w:hAnsi="Century Gothic"/>
          <w:sz w:val="24"/>
          <w:szCs w:val="24"/>
        </w:rPr>
        <w:t>Inter corporate transactions and/or related party transactions.</w:t>
      </w:r>
    </w:p>
    <w:p w:rsidR="00CB3EC9" w:rsidRPr="00AF6BCE" w:rsidRDefault="00CB3EC9" w:rsidP="00587434">
      <w:pPr>
        <w:pStyle w:val="ListParagraph"/>
        <w:numPr>
          <w:ilvl w:val="2"/>
          <w:numId w:val="19"/>
        </w:numPr>
        <w:tabs>
          <w:tab w:val="left" w:pos="0"/>
        </w:tabs>
        <w:autoSpaceDE w:val="0"/>
        <w:autoSpaceDN w:val="0"/>
        <w:adjustRightInd w:val="0"/>
        <w:spacing w:before="120" w:after="120" w:line="240" w:lineRule="auto"/>
        <w:ind w:left="426" w:hanging="142"/>
        <w:contextualSpacing w:val="0"/>
        <w:jc w:val="both"/>
        <w:rPr>
          <w:rFonts w:ascii="Century Gothic" w:hAnsi="Century Gothic"/>
          <w:sz w:val="24"/>
          <w:szCs w:val="24"/>
        </w:rPr>
      </w:pPr>
      <w:r w:rsidRPr="00AF6BCE">
        <w:rPr>
          <w:rFonts w:ascii="Century Gothic" w:hAnsi="Century Gothic"/>
          <w:sz w:val="24"/>
          <w:szCs w:val="24"/>
        </w:rPr>
        <w:t>Timely and full payment of Government/statutory due/analysis of any other kind of outflow, if observed.</w:t>
      </w:r>
    </w:p>
    <w:p w:rsidR="00CB3EC9" w:rsidRPr="00AF6BCE" w:rsidRDefault="00CB3EC9" w:rsidP="00CB3EC9">
      <w:pPr>
        <w:pStyle w:val="ListParagraph"/>
        <w:tabs>
          <w:tab w:val="left" w:pos="0"/>
        </w:tabs>
        <w:autoSpaceDE w:val="0"/>
        <w:autoSpaceDN w:val="0"/>
        <w:adjustRightInd w:val="0"/>
        <w:spacing w:after="120" w:line="240" w:lineRule="auto"/>
        <w:ind w:left="1134"/>
        <w:jc w:val="both"/>
        <w:rPr>
          <w:rFonts w:ascii="Century Gothic" w:hAnsi="Century Gothic"/>
          <w:sz w:val="24"/>
          <w:szCs w:val="24"/>
        </w:rPr>
      </w:pPr>
    </w:p>
    <w:p w:rsidR="00CB3EC9" w:rsidRPr="00AF6BCE" w:rsidRDefault="00CB3EC9" w:rsidP="00CB3EC9">
      <w:pPr>
        <w:pStyle w:val="ListParagraph"/>
        <w:numPr>
          <w:ilvl w:val="0"/>
          <w:numId w:val="19"/>
        </w:numPr>
        <w:tabs>
          <w:tab w:val="left" w:pos="851"/>
        </w:tabs>
        <w:autoSpaceDE w:val="0"/>
        <w:autoSpaceDN w:val="0"/>
        <w:adjustRightInd w:val="0"/>
        <w:spacing w:after="0" w:line="240" w:lineRule="auto"/>
        <w:ind w:hanging="938"/>
        <w:jc w:val="both"/>
        <w:rPr>
          <w:rFonts w:ascii="Century Gothic" w:hAnsi="Century Gothic"/>
          <w:sz w:val="24"/>
          <w:szCs w:val="24"/>
        </w:rPr>
      </w:pPr>
      <w:r w:rsidRPr="00AF6BCE">
        <w:rPr>
          <w:rFonts w:ascii="Century Gothic" w:hAnsi="Century Gothic"/>
          <w:b/>
          <w:bCs/>
          <w:sz w:val="24"/>
          <w:szCs w:val="24"/>
        </w:rPr>
        <w:t>Fund Flow Analysis :</w:t>
      </w:r>
    </w:p>
    <w:p w:rsidR="00CB3EC9" w:rsidRPr="00AF6BCE" w:rsidRDefault="00CB3EC9" w:rsidP="00CB3EC9">
      <w:pPr>
        <w:pStyle w:val="ListParagraph"/>
        <w:tabs>
          <w:tab w:val="left" w:pos="0"/>
        </w:tabs>
        <w:autoSpaceDE w:val="0"/>
        <w:autoSpaceDN w:val="0"/>
        <w:adjustRightInd w:val="0"/>
        <w:spacing w:after="120" w:line="240" w:lineRule="auto"/>
        <w:ind w:left="1134"/>
        <w:jc w:val="both"/>
        <w:rPr>
          <w:rFonts w:ascii="Century Gothic" w:hAnsi="Century Gothic"/>
          <w:b/>
          <w:bCs/>
          <w:sz w:val="24"/>
          <w:szCs w:val="24"/>
        </w:rPr>
      </w:pPr>
    </w:p>
    <w:p w:rsidR="00CB3EC9" w:rsidRPr="00AF6BCE" w:rsidRDefault="00CB3EC9" w:rsidP="00587434">
      <w:pPr>
        <w:pStyle w:val="ListParagraph"/>
        <w:tabs>
          <w:tab w:val="left" w:pos="0"/>
          <w:tab w:val="left" w:pos="709"/>
        </w:tabs>
        <w:autoSpaceDE w:val="0"/>
        <w:autoSpaceDN w:val="0"/>
        <w:adjustRightInd w:val="0"/>
        <w:spacing w:after="120" w:line="240" w:lineRule="auto"/>
        <w:ind w:left="426"/>
        <w:jc w:val="both"/>
        <w:rPr>
          <w:rFonts w:ascii="Century Gothic" w:hAnsi="Century Gothic"/>
          <w:sz w:val="24"/>
          <w:szCs w:val="24"/>
        </w:rPr>
      </w:pPr>
      <w:r w:rsidRPr="00AF6BCE">
        <w:rPr>
          <w:rFonts w:ascii="Century Gothic" w:hAnsi="Century Gothic"/>
          <w:sz w:val="24"/>
          <w:szCs w:val="24"/>
        </w:rPr>
        <w:t>Highlight on diversion of short term funds in long term uses.</w:t>
      </w:r>
    </w:p>
    <w:p w:rsidR="00CB3EC9" w:rsidRPr="00AF6BCE" w:rsidRDefault="00CB3EC9" w:rsidP="00CB3EC9">
      <w:pPr>
        <w:pStyle w:val="ListParagraph"/>
        <w:tabs>
          <w:tab w:val="left" w:pos="0"/>
        </w:tabs>
        <w:autoSpaceDE w:val="0"/>
        <w:autoSpaceDN w:val="0"/>
        <w:adjustRightInd w:val="0"/>
        <w:spacing w:after="120" w:line="240" w:lineRule="auto"/>
        <w:ind w:left="1134"/>
        <w:jc w:val="both"/>
        <w:rPr>
          <w:rFonts w:ascii="Century Gothic" w:hAnsi="Century Gothic"/>
          <w:sz w:val="24"/>
          <w:szCs w:val="24"/>
        </w:rPr>
      </w:pPr>
    </w:p>
    <w:p w:rsidR="00CB3EC9" w:rsidRPr="00AF6BCE" w:rsidRDefault="00CB3EC9" w:rsidP="00CB3EC9">
      <w:pPr>
        <w:pStyle w:val="ListParagraph"/>
        <w:numPr>
          <w:ilvl w:val="0"/>
          <w:numId w:val="19"/>
        </w:numPr>
        <w:autoSpaceDE w:val="0"/>
        <w:autoSpaceDN w:val="0"/>
        <w:adjustRightInd w:val="0"/>
        <w:spacing w:after="0" w:line="240" w:lineRule="auto"/>
        <w:ind w:left="851" w:hanging="709"/>
        <w:jc w:val="both"/>
        <w:rPr>
          <w:rFonts w:ascii="Century Gothic" w:hAnsi="Century Gothic"/>
          <w:sz w:val="24"/>
          <w:szCs w:val="24"/>
        </w:rPr>
      </w:pPr>
      <w:r w:rsidRPr="00AF6BCE">
        <w:rPr>
          <w:rFonts w:ascii="Century Gothic" w:hAnsi="Century Gothic"/>
          <w:b/>
          <w:bCs/>
          <w:sz w:val="24"/>
          <w:szCs w:val="24"/>
        </w:rPr>
        <w:t>Non- Cash Parameter :</w:t>
      </w:r>
    </w:p>
    <w:p w:rsidR="00CB3EC9" w:rsidRPr="00AF6BCE" w:rsidRDefault="00CB3EC9" w:rsidP="00CB3EC9">
      <w:pPr>
        <w:pStyle w:val="ListParagraph"/>
        <w:tabs>
          <w:tab w:val="left" w:pos="0"/>
        </w:tabs>
        <w:autoSpaceDE w:val="0"/>
        <w:autoSpaceDN w:val="0"/>
        <w:adjustRightInd w:val="0"/>
        <w:spacing w:after="120" w:line="240" w:lineRule="auto"/>
        <w:ind w:left="1134"/>
        <w:jc w:val="both"/>
        <w:rPr>
          <w:rFonts w:ascii="Century Gothic" w:hAnsi="Century Gothic"/>
          <w:sz w:val="24"/>
          <w:szCs w:val="24"/>
        </w:rPr>
      </w:pPr>
    </w:p>
    <w:p w:rsidR="00CB3EC9" w:rsidRPr="00AF6BCE" w:rsidRDefault="00CB3EC9" w:rsidP="00587434">
      <w:pPr>
        <w:pStyle w:val="ListParagraph"/>
        <w:numPr>
          <w:ilvl w:val="2"/>
          <w:numId w:val="19"/>
        </w:numPr>
        <w:tabs>
          <w:tab w:val="left" w:pos="0"/>
        </w:tabs>
        <w:autoSpaceDE w:val="0"/>
        <w:autoSpaceDN w:val="0"/>
        <w:adjustRightInd w:val="0"/>
        <w:spacing w:before="120" w:after="120" w:line="240" w:lineRule="auto"/>
        <w:ind w:left="426" w:hanging="142"/>
        <w:contextualSpacing w:val="0"/>
        <w:jc w:val="both"/>
        <w:rPr>
          <w:rFonts w:ascii="Century Gothic" w:hAnsi="Century Gothic"/>
          <w:sz w:val="24"/>
          <w:szCs w:val="24"/>
        </w:rPr>
      </w:pPr>
      <w:r w:rsidRPr="00AF6BCE">
        <w:rPr>
          <w:rFonts w:ascii="Century Gothic" w:hAnsi="Century Gothic"/>
          <w:sz w:val="24"/>
          <w:szCs w:val="24"/>
        </w:rPr>
        <w:lastRenderedPageBreak/>
        <w:t>Keep watch in industry specific prevailing trends, critical charges, Government policies and precautionary/mitigation measures, sustainability/sensitivity in Products/Business.</w:t>
      </w:r>
    </w:p>
    <w:p w:rsidR="00CB3EC9" w:rsidRPr="00AF6BCE" w:rsidRDefault="00CB3EC9" w:rsidP="00587434">
      <w:pPr>
        <w:pStyle w:val="ListParagraph"/>
        <w:numPr>
          <w:ilvl w:val="2"/>
          <w:numId w:val="19"/>
        </w:numPr>
        <w:tabs>
          <w:tab w:val="left" w:pos="0"/>
        </w:tabs>
        <w:autoSpaceDE w:val="0"/>
        <w:autoSpaceDN w:val="0"/>
        <w:adjustRightInd w:val="0"/>
        <w:spacing w:before="120" w:after="120" w:line="240" w:lineRule="auto"/>
        <w:ind w:left="426" w:hanging="142"/>
        <w:contextualSpacing w:val="0"/>
        <w:jc w:val="both"/>
        <w:rPr>
          <w:rFonts w:ascii="Century Gothic" w:hAnsi="Century Gothic"/>
          <w:sz w:val="24"/>
          <w:szCs w:val="24"/>
        </w:rPr>
      </w:pPr>
      <w:r w:rsidRPr="00AF6BCE">
        <w:rPr>
          <w:rFonts w:ascii="Century Gothic" w:hAnsi="Century Gothic"/>
          <w:sz w:val="24"/>
          <w:szCs w:val="24"/>
        </w:rPr>
        <w:t>High value vendor due diligence, market values vis-à-vis invoice price.</w:t>
      </w:r>
    </w:p>
    <w:p w:rsidR="00CB3EC9" w:rsidRPr="00AF6BCE" w:rsidRDefault="00CB3EC9" w:rsidP="00587434">
      <w:pPr>
        <w:pStyle w:val="ListParagraph"/>
        <w:numPr>
          <w:ilvl w:val="2"/>
          <w:numId w:val="19"/>
        </w:numPr>
        <w:tabs>
          <w:tab w:val="left" w:pos="0"/>
        </w:tabs>
        <w:autoSpaceDE w:val="0"/>
        <w:autoSpaceDN w:val="0"/>
        <w:adjustRightInd w:val="0"/>
        <w:spacing w:before="120" w:after="120" w:line="240" w:lineRule="auto"/>
        <w:ind w:left="426" w:hanging="142"/>
        <w:contextualSpacing w:val="0"/>
        <w:jc w:val="both"/>
        <w:rPr>
          <w:rFonts w:ascii="Century Gothic" w:hAnsi="Century Gothic"/>
          <w:sz w:val="24"/>
          <w:szCs w:val="24"/>
        </w:rPr>
      </w:pPr>
      <w:r w:rsidRPr="00AF6BCE">
        <w:rPr>
          <w:rFonts w:ascii="Century Gothic" w:hAnsi="Century Gothic"/>
          <w:sz w:val="24"/>
          <w:szCs w:val="24"/>
        </w:rPr>
        <w:t>Technological obsolescence and substitution measures.</w:t>
      </w:r>
    </w:p>
    <w:p w:rsidR="00CB3EC9" w:rsidRPr="00AF6BCE" w:rsidRDefault="00CB3EC9" w:rsidP="00587434">
      <w:pPr>
        <w:pStyle w:val="ListParagraph"/>
        <w:numPr>
          <w:ilvl w:val="2"/>
          <w:numId w:val="19"/>
        </w:numPr>
        <w:tabs>
          <w:tab w:val="left" w:pos="0"/>
        </w:tabs>
        <w:autoSpaceDE w:val="0"/>
        <w:autoSpaceDN w:val="0"/>
        <w:adjustRightInd w:val="0"/>
        <w:spacing w:before="120" w:after="120" w:line="240" w:lineRule="auto"/>
        <w:ind w:left="426" w:hanging="142"/>
        <w:contextualSpacing w:val="0"/>
        <w:jc w:val="both"/>
        <w:rPr>
          <w:rFonts w:ascii="Century Gothic" w:hAnsi="Century Gothic"/>
          <w:sz w:val="24"/>
          <w:szCs w:val="24"/>
        </w:rPr>
      </w:pPr>
      <w:r w:rsidRPr="00AF6BCE">
        <w:rPr>
          <w:rFonts w:ascii="Century Gothic" w:hAnsi="Century Gothic"/>
          <w:sz w:val="24"/>
          <w:szCs w:val="24"/>
        </w:rPr>
        <w:t xml:space="preserve">Report on any litigation, court cases including asset classification of associate concerns. </w:t>
      </w:r>
    </w:p>
    <w:p w:rsidR="00CB3EC9" w:rsidRPr="00AF6BCE" w:rsidRDefault="00CB3EC9" w:rsidP="00587434">
      <w:pPr>
        <w:pStyle w:val="ListParagraph"/>
        <w:numPr>
          <w:ilvl w:val="2"/>
          <w:numId w:val="19"/>
        </w:numPr>
        <w:tabs>
          <w:tab w:val="left" w:pos="0"/>
        </w:tabs>
        <w:autoSpaceDE w:val="0"/>
        <w:autoSpaceDN w:val="0"/>
        <w:adjustRightInd w:val="0"/>
        <w:spacing w:before="120" w:after="120" w:line="240" w:lineRule="auto"/>
        <w:ind w:left="426" w:hanging="142"/>
        <w:contextualSpacing w:val="0"/>
        <w:jc w:val="both"/>
        <w:rPr>
          <w:rFonts w:ascii="Century Gothic" w:hAnsi="Century Gothic"/>
          <w:sz w:val="24"/>
          <w:szCs w:val="24"/>
        </w:rPr>
      </w:pPr>
      <w:r w:rsidRPr="00AF6BCE">
        <w:rPr>
          <w:rFonts w:ascii="Century Gothic" w:hAnsi="Century Gothic"/>
          <w:sz w:val="24"/>
          <w:szCs w:val="24"/>
        </w:rPr>
        <w:t>Changes in Shareholding pattern/ voting rights.</w:t>
      </w:r>
    </w:p>
    <w:p w:rsidR="00CB3EC9" w:rsidRPr="00AF6BCE" w:rsidRDefault="00CB3EC9" w:rsidP="00587434">
      <w:pPr>
        <w:pStyle w:val="ListParagraph"/>
        <w:numPr>
          <w:ilvl w:val="2"/>
          <w:numId w:val="19"/>
        </w:numPr>
        <w:tabs>
          <w:tab w:val="left" w:pos="0"/>
        </w:tabs>
        <w:autoSpaceDE w:val="0"/>
        <w:autoSpaceDN w:val="0"/>
        <w:adjustRightInd w:val="0"/>
        <w:spacing w:before="120" w:after="120" w:line="240" w:lineRule="auto"/>
        <w:ind w:left="426" w:hanging="142"/>
        <w:contextualSpacing w:val="0"/>
        <w:jc w:val="both"/>
        <w:rPr>
          <w:rFonts w:ascii="Century Gothic" w:hAnsi="Century Gothic"/>
          <w:sz w:val="24"/>
          <w:szCs w:val="24"/>
        </w:rPr>
      </w:pPr>
      <w:r w:rsidRPr="00AF6BCE">
        <w:rPr>
          <w:rFonts w:ascii="Century Gothic" w:hAnsi="Century Gothic"/>
          <w:sz w:val="24"/>
          <w:szCs w:val="24"/>
        </w:rPr>
        <w:t>Any contract entered into which is unrelated to business.</w:t>
      </w:r>
    </w:p>
    <w:p w:rsidR="00CB3EC9" w:rsidRPr="00AF6BCE" w:rsidRDefault="00CB3EC9" w:rsidP="00587434">
      <w:pPr>
        <w:pStyle w:val="ListParagraph"/>
        <w:numPr>
          <w:ilvl w:val="2"/>
          <w:numId w:val="19"/>
        </w:numPr>
        <w:tabs>
          <w:tab w:val="left" w:pos="0"/>
        </w:tabs>
        <w:autoSpaceDE w:val="0"/>
        <w:autoSpaceDN w:val="0"/>
        <w:adjustRightInd w:val="0"/>
        <w:spacing w:before="120" w:after="120" w:line="240" w:lineRule="auto"/>
        <w:ind w:left="426" w:hanging="142"/>
        <w:contextualSpacing w:val="0"/>
        <w:jc w:val="both"/>
        <w:rPr>
          <w:rFonts w:ascii="Century Gothic" w:hAnsi="Century Gothic"/>
          <w:sz w:val="24"/>
          <w:szCs w:val="24"/>
        </w:rPr>
      </w:pPr>
      <w:r w:rsidRPr="00AF6BCE">
        <w:rPr>
          <w:rFonts w:ascii="Century Gothic" w:hAnsi="Century Gothic"/>
          <w:sz w:val="24"/>
          <w:szCs w:val="24"/>
        </w:rPr>
        <w:t xml:space="preserve"> Implication of any rearrangement viz., carve out, merger, demerger etc. </w:t>
      </w:r>
    </w:p>
    <w:p w:rsidR="00CB3EC9" w:rsidRPr="00AF6BCE" w:rsidRDefault="00CB3EC9" w:rsidP="00587434">
      <w:pPr>
        <w:pStyle w:val="ListParagraph"/>
        <w:numPr>
          <w:ilvl w:val="2"/>
          <w:numId w:val="19"/>
        </w:numPr>
        <w:tabs>
          <w:tab w:val="left" w:pos="0"/>
        </w:tabs>
        <w:autoSpaceDE w:val="0"/>
        <w:autoSpaceDN w:val="0"/>
        <w:adjustRightInd w:val="0"/>
        <w:spacing w:before="120" w:after="120" w:line="240" w:lineRule="auto"/>
        <w:ind w:left="426" w:hanging="142"/>
        <w:contextualSpacing w:val="0"/>
        <w:jc w:val="both"/>
        <w:rPr>
          <w:rFonts w:ascii="Century Gothic" w:hAnsi="Century Gothic"/>
          <w:sz w:val="24"/>
          <w:szCs w:val="24"/>
        </w:rPr>
      </w:pPr>
      <w:r w:rsidRPr="00AF6BCE">
        <w:rPr>
          <w:rFonts w:ascii="Century Gothic" w:hAnsi="Century Gothic"/>
          <w:sz w:val="24"/>
          <w:szCs w:val="24"/>
        </w:rPr>
        <w:t>Leveraging of single equity in multiple companies</w:t>
      </w:r>
    </w:p>
    <w:p w:rsidR="00CB3EC9" w:rsidRPr="00AF6BCE" w:rsidRDefault="00CB3EC9" w:rsidP="00CB3EC9">
      <w:pPr>
        <w:tabs>
          <w:tab w:val="left" w:pos="0"/>
        </w:tabs>
        <w:autoSpaceDE w:val="0"/>
        <w:autoSpaceDN w:val="0"/>
        <w:adjustRightInd w:val="0"/>
        <w:spacing w:after="120" w:line="240" w:lineRule="auto"/>
        <w:ind w:left="720"/>
        <w:jc w:val="both"/>
        <w:rPr>
          <w:rFonts w:ascii="Century Gothic" w:eastAsia="Trebuchet MS" w:hAnsi="Century Gothic" w:cs="Trebuchet MS"/>
          <w:sz w:val="24"/>
          <w:szCs w:val="24"/>
        </w:rPr>
      </w:pPr>
    </w:p>
    <w:p w:rsidR="00CB3EC9" w:rsidRPr="00AF6BCE" w:rsidRDefault="00CB3EC9" w:rsidP="00CB3EC9">
      <w:pPr>
        <w:pStyle w:val="ListParagraph"/>
        <w:numPr>
          <w:ilvl w:val="0"/>
          <w:numId w:val="19"/>
        </w:numPr>
        <w:autoSpaceDE w:val="0"/>
        <w:autoSpaceDN w:val="0"/>
        <w:adjustRightInd w:val="0"/>
        <w:spacing w:after="0" w:line="240" w:lineRule="auto"/>
        <w:ind w:left="851" w:hanging="709"/>
        <w:jc w:val="both"/>
        <w:rPr>
          <w:rFonts w:ascii="Century Gothic" w:eastAsia="Trebuchet MS" w:hAnsi="Century Gothic" w:cs="Trebuchet MS"/>
          <w:sz w:val="24"/>
          <w:szCs w:val="24"/>
        </w:rPr>
      </w:pPr>
      <w:r w:rsidRPr="00AF6BCE">
        <w:rPr>
          <w:rFonts w:ascii="Century Gothic" w:hAnsi="Century Gothic"/>
          <w:b/>
          <w:sz w:val="24"/>
          <w:szCs w:val="24"/>
        </w:rPr>
        <w:t>Other</w:t>
      </w:r>
      <w:r w:rsidRPr="00AF6BCE">
        <w:rPr>
          <w:rFonts w:ascii="Century Gothic" w:hAnsi="Century Gothic"/>
          <w:b/>
          <w:spacing w:val="-13"/>
          <w:sz w:val="24"/>
          <w:szCs w:val="24"/>
        </w:rPr>
        <w:t xml:space="preserve"> </w:t>
      </w:r>
      <w:r w:rsidRPr="00AF6BCE">
        <w:rPr>
          <w:rFonts w:ascii="Century Gothic" w:hAnsi="Century Gothic"/>
          <w:b/>
          <w:sz w:val="24"/>
          <w:szCs w:val="24"/>
        </w:rPr>
        <w:t>Parameters</w:t>
      </w:r>
      <w:r w:rsidRPr="00AF6BCE">
        <w:rPr>
          <w:rFonts w:ascii="Century Gothic" w:hAnsi="Century Gothic"/>
          <w:sz w:val="24"/>
          <w:szCs w:val="24"/>
        </w:rPr>
        <w:t>:</w:t>
      </w:r>
    </w:p>
    <w:p w:rsidR="00CB3EC9" w:rsidRPr="00AF6BCE" w:rsidRDefault="00CB3EC9" w:rsidP="00CB3EC9">
      <w:pPr>
        <w:pStyle w:val="ListParagraph"/>
        <w:tabs>
          <w:tab w:val="left" w:pos="0"/>
        </w:tabs>
        <w:autoSpaceDE w:val="0"/>
        <w:autoSpaceDN w:val="0"/>
        <w:adjustRightInd w:val="0"/>
        <w:spacing w:after="120" w:line="240" w:lineRule="auto"/>
        <w:jc w:val="both"/>
        <w:rPr>
          <w:rFonts w:ascii="Century Gothic" w:eastAsia="Trebuchet MS" w:hAnsi="Century Gothic" w:cs="Trebuchet MS"/>
          <w:sz w:val="24"/>
          <w:szCs w:val="24"/>
        </w:rPr>
      </w:pPr>
    </w:p>
    <w:p w:rsidR="00CB3EC9" w:rsidRPr="00AF6BCE" w:rsidRDefault="00CB3EC9" w:rsidP="00587434">
      <w:pPr>
        <w:pStyle w:val="ListParagraph"/>
        <w:numPr>
          <w:ilvl w:val="2"/>
          <w:numId w:val="19"/>
        </w:numPr>
        <w:tabs>
          <w:tab w:val="left" w:pos="0"/>
        </w:tabs>
        <w:autoSpaceDE w:val="0"/>
        <w:autoSpaceDN w:val="0"/>
        <w:adjustRightInd w:val="0"/>
        <w:spacing w:before="120" w:after="120" w:line="240" w:lineRule="auto"/>
        <w:ind w:left="426" w:hanging="142"/>
        <w:contextualSpacing w:val="0"/>
        <w:jc w:val="both"/>
        <w:rPr>
          <w:rFonts w:ascii="Century Gothic" w:hAnsi="Century Gothic"/>
          <w:sz w:val="24"/>
          <w:szCs w:val="24"/>
        </w:rPr>
      </w:pPr>
      <w:r w:rsidRPr="00AF6BCE">
        <w:rPr>
          <w:rFonts w:ascii="Century Gothic" w:hAnsi="Century Gothic"/>
          <w:sz w:val="24"/>
          <w:szCs w:val="24"/>
        </w:rPr>
        <w:t>Verify transactions involving substantial amount which are not of regular nature.</w:t>
      </w:r>
    </w:p>
    <w:p w:rsidR="00CB3EC9" w:rsidRPr="00AF6BCE" w:rsidRDefault="00CB3EC9" w:rsidP="00587434">
      <w:pPr>
        <w:pStyle w:val="ListParagraph"/>
        <w:numPr>
          <w:ilvl w:val="2"/>
          <w:numId w:val="19"/>
        </w:numPr>
        <w:tabs>
          <w:tab w:val="left" w:pos="0"/>
        </w:tabs>
        <w:autoSpaceDE w:val="0"/>
        <w:autoSpaceDN w:val="0"/>
        <w:adjustRightInd w:val="0"/>
        <w:spacing w:before="120" w:after="120" w:line="240" w:lineRule="auto"/>
        <w:ind w:left="426" w:hanging="142"/>
        <w:contextualSpacing w:val="0"/>
        <w:jc w:val="both"/>
        <w:rPr>
          <w:rFonts w:ascii="Century Gothic" w:hAnsi="Century Gothic"/>
          <w:sz w:val="24"/>
          <w:szCs w:val="24"/>
        </w:rPr>
      </w:pPr>
      <w:r w:rsidRPr="00AF6BCE">
        <w:rPr>
          <w:rFonts w:ascii="Century Gothic" w:hAnsi="Century Gothic"/>
          <w:sz w:val="24"/>
          <w:szCs w:val="24"/>
        </w:rPr>
        <w:t>Advice the Bank for monitoring based on publicly available information from various sources for Initiating corrective Steps to safeguard the exposure.</w:t>
      </w:r>
    </w:p>
    <w:p w:rsidR="00CB3EC9" w:rsidRPr="00AF6BCE" w:rsidRDefault="00CB3EC9" w:rsidP="00587434">
      <w:pPr>
        <w:pStyle w:val="ListParagraph"/>
        <w:numPr>
          <w:ilvl w:val="2"/>
          <w:numId w:val="19"/>
        </w:numPr>
        <w:tabs>
          <w:tab w:val="left" w:pos="0"/>
        </w:tabs>
        <w:autoSpaceDE w:val="0"/>
        <w:autoSpaceDN w:val="0"/>
        <w:adjustRightInd w:val="0"/>
        <w:spacing w:before="120" w:after="120" w:line="240" w:lineRule="auto"/>
        <w:ind w:left="426" w:hanging="142"/>
        <w:contextualSpacing w:val="0"/>
        <w:jc w:val="both"/>
        <w:rPr>
          <w:rFonts w:ascii="Century Gothic" w:hAnsi="Century Gothic"/>
          <w:sz w:val="24"/>
          <w:szCs w:val="24"/>
        </w:rPr>
      </w:pPr>
      <w:r w:rsidRPr="00AF6BCE">
        <w:rPr>
          <w:rFonts w:ascii="Century Gothic" w:hAnsi="Century Gothic"/>
          <w:sz w:val="24"/>
          <w:szCs w:val="24"/>
        </w:rPr>
        <w:t>Any alienation /disposal of securities.</w:t>
      </w:r>
    </w:p>
    <w:p w:rsidR="00CB3EC9" w:rsidRPr="00AF6BCE" w:rsidRDefault="00CB3EC9" w:rsidP="00587434">
      <w:pPr>
        <w:pStyle w:val="ListParagraph"/>
        <w:numPr>
          <w:ilvl w:val="2"/>
          <w:numId w:val="19"/>
        </w:numPr>
        <w:tabs>
          <w:tab w:val="left" w:pos="0"/>
        </w:tabs>
        <w:autoSpaceDE w:val="0"/>
        <w:autoSpaceDN w:val="0"/>
        <w:adjustRightInd w:val="0"/>
        <w:spacing w:before="120" w:after="120" w:line="240" w:lineRule="auto"/>
        <w:ind w:left="426" w:hanging="142"/>
        <w:contextualSpacing w:val="0"/>
        <w:jc w:val="both"/>
        <w:rPr>
          <w:rFonts w:ascii="Century Gothic" w:hAnsi="Century Gothic"/>
          <w:sz w:val="24"/>
          <w:szCs w:val="24"/>
        </w:rPr>
      </w:pPr>
      <w:r w:rsidRPr="00AF6BCE">
        <w:rPr>
          <w:rFonts w:ascii="Century Gothic" w:hAnsi="Century Gothic"/>
          <w:sz w:val="24"/>
          <w:szCs w:val="24"/>
        </w:rPr>
        <w:t>Verification of end use of funds deployed outside the country in respect of borrowing by offshore companies of parent entity.</w:t>
      </w:r>
    </w:p>
    <w:p w:rsidR="00CB3EC9" w:rsidRPr="00AF6BCE" w:rsidRDefault="00CB3EC9" w:rsidP="00143EAF">
      <w:pPr>
        <w:pStyle w:val="ListParagraph"/>
        <w:spacing w:before="160" w:line="240" w:lineRule="auto"/>
        <w:ind w:left="1080" w:right="294"/>
        <w:rPr>
          <w:rFonts w:ascii="Century Gothic" w:hAnsi="Century Gothic"/>
          <w:b/>
          <w:bCs/>
          <w:sz w:val="24"/>
          <w:szCs w:val="24"/>
          <w:u w:val="single"/>
        </w:rPr>
      </w:pPr>
    </w:p>
    <w:p w:rsidR="00CB3EC9" w:rsidRDefault="00CB3EC9" w:rsidP="00E33D7C">
      <w:pPr>
        <w:pStyle w:val="ListParagraph"/>
        <w:spacing w:before="160" w:line="240" w:lineRule="auto"/>
        <w:ind w:left="142" w:right="294"/>
        <w:jc w:val="both"/>
        <w:rPr>
          <w:rFonts w:ascii="Century Gothic" w:hAnsi="Century Gothic"/>
          <w:sz w:val="24"/>
          <w:szCs w:val="24"/>
        </w:rPr>
      </w:pPr>
      <w:r w:rsidRPr="00AF6BCE">
        <w:rPr>
          <w:rFonts w:ascii="Century Gothic" w:hAnsi="Century Gothic"/>
          <w:sz w:val="24"/>
          <w:szCs w:val="24"/>
        </w:rPr>
        <w:t>The above list is only indicative and Bank reserves the right to include any other post monitoring activity as scope of work to be assigned and account specific monitoring activity, if any.</w:t>
      </w:r>
    </w:p>
    <w:p w:rsidR="00C03EEC" w:rsidRDefault="00C03EEC" w:rsidP="00E33D7C">
      <w:pPr>
        <w:pStyle w:val="ListParagraph"/>
        <w:spacing w:before="160" w:line="240" w:lineRule="auto"/>
        <w:ind w:left="142" w:right="294"/>
        <w:jc w:val="both"/>
        <w:rPr>
          <w:rFonts w:ascii="Century Gothic" w:hAnsi="Century Gothic"/>
          <w:sz w:val="24"/>
          <w:szCs w:val="24"/>
        </w:rPr>
      </w:pPr>
    </w:p>
    <w:p w:rsidR="00C03EEC" w:rsidRDefault="00C03EEC" w:rsidP="0059656A">
      <w:pPr>
        <w:pStyle w:val="ListParagraph"/>
        <w:spacing w:before="160" w:line="240" w:lineRule="auto"/>
        <w:ind w:left="142" w:right="294"/>
        <w:jc w:val="both"/>
        <w:rPr>
          <w:rFonts w:ascii="Century Gothic" w:hAnsi="Century Gothic"/>
          <w:sz w:val="24"/>
          <w:szCs w:val="24"/>
        </w:rPr>
      </w:pPr>
    </w:p>
    <w:p w:rsidR="00C03EEC" w:rsidRDefault="00C03EEC" w:rsidP="0059656A">
      <w:pPr>
        <w:pStyle w:val="ListParagraph"/>
        <w:spacing w:before="160" w:line="240" w:lineRule="auto"/>
        <w:ind w:left="142" w:right="294"/>
        <w:jc w:val="both"/>
        <w:rPr>
          <w:rFonts w:ascii="Century Gothic" w:hAnsi="Century Gothic"/>
          <w:sz w:val="24"/>
          <w:szCs w:val="24"/>
        </w:rPr>
      </w:pPr>
    </w:p>
    <w:p w:rsidR="00C03EEC" w:rsidRDefault="00C03EEC" w:rsidP="0059656A">
      <w:pPr>
        <w:pStyle w:val="ListParagraph"/>
        <w:spacing w:before="160" w:line="240" w:lineRule="auto"/>
        <w:ind w:left="142" w:right="294"/>
        <w:jc w:val="both"/>
        <w:rPr>
          <w:rFonts w:ascii="Century Gothic" w:hAnsi="Century Gothic"/>
          <w:sz w:val="24"/>
          <w:szCs w:val="24"/>
        </w:rPr>
      </w:pPr>
    </w:p>
    <w:p w:rsidR="00C03EEC" w:rsidRDefault="00C03EEC" w:rsidP="0059656A">
      <w:pPr>
        <w:pStyle w:val="ListParagraph"/>
        <w:spacing w:before="160" w:line="240" w:lineRule="auto"/>
        <w:ind w:left="142" w:right="294"/>
        <w:jc w:val="both"/>
        <w:rPr>
          <w:rFonts w:ascii="Century Gothic" w:hAnsi="Century Gothic"/>
          <w:sz w:val="24"/>
          <w:szCs w:val="24"/>
        </w:rPr>
      </w:pPr>
    </w:p>
    <w:p w:rsidR="00C03EEC" w:rsidRDefault="00C03EEC" w:rsidP="0059656A">
      <w:pPr>
        <w:pStyle w:val="ListParagraph"/>
        <w:spacing w:before="160" w:line="240" w:lineRule="auto"/>
        <w:ind w:left="142" w:right="294"/>
        <w:jc w:val="both"/>
        <w:rPr>
          <w:rFonts w:ascii="Century Gothic" w:hAnsi="Century Gothic"/>
          <w:sz w:val="24"/>
          <w:szCs w:val="24"/>
        </w:rPr>
      </w:pPr>
    </w:p>
    <w:p w:rsidR="00C03EEC" w:rsidRDefault="00C03EEC" w:rsidP="0059656A">
      <w:pPr>
        <w:pStyle w:val="ListParagraph"/>
        <w:spacing w:before="160" w:line="240" w:lineRule="auto"/>
        <w:ind w:left="142" w:right="294"/>
        <w:jc w:val="both"/>
        <w:rPr>
          <w:rFonts w:ascii="Century Gothic" w:hAnsi="Century Gothic"/>
          <w:sz w:val="24"/>
          <w:szCs w:val="24"/>
        </w:rPr>
      </w:pPr>
    </w:p>
    <w:p w:rsidR="00C03EEC" w:rsidRDefault="00C03EEC" w:rsidP="0059656A">
      <w:pPr>
        <w:pStyle w:val="ListParagraph"/>
        <w:spacing w:before="160" w:line="240" w:lineRule="auto"/>
        <w:ind w:left="142" w:right="294"/>
        <w:jc w:val="both"/>
        <w:rPr>
          <w:rFonts w:ascii="Century Gothic" w:hAnsi="Century Gothic"/>
          <w:sz w:val="24"/>
          <w:szCs w:val="24"/>
        </w:rPr>
      </w:pPr>
    </w:p>
    <w:p w:rsidR="00C03EEC" w:rsidRDefault="00C03EEC" w:rsidP="0059656A">
      <w:pPr>
        <w:pStyle w:val="ListParagraph"/>
        <w:spacing w:before="160" w:line="240" w:lineRule="auto"/>
        <w:ind w:left="142" w:right="294"/>
        <w:jc w:val="both"/>
        <w:rPr>
          <w:rFonts w:ascii="Century Gothic" w:hAnsi="Century Gothic"/>
          <w:sz w:val="24"/>
          <w:szCs w:val="24"/>
        </w:rPr>
      </w:pPr>
    </w:p>
    <w:p w:rsidR="00C03EEC" w:rsidRDefault="00C03EEC" w:rsidP="0059656A">
      <w:pPr>
        <w:pStyle w:val="ListParagraph"/>
        <w:spacing w:before="160" w:line="240" w:lineRule="auto"/>
        <w:ind w:left="142" w:right="294"/>
        <w:jc w:val="both"/>
        <w:rPr>
          <w:rFonts w:ascii="Century Gothic" w:hAnsi="Century Gothic"/>
          <w:sz w:val="24"/>
          <w:szCs w:val="24"/>
        </w:rPr>
      </w:pPr>
    </w:p>
    <w:p w:rsidR="00C03EEC" w:rsidRDefault="00C03EEC" w:rsidP="0059656A">
      <w:pPr>
        <w:pStyle w:val="ListParagraph"/>
        <w:spacing w:before="160" w:line="240" w:lineRule="auto"/>
        <w:ind w:left="142" w:right="294"/>
        <w:jc w:val="both"/>
        <w:rPr>
          <w:rFonts w:ascii="Century Gothic" w:hAnsi="Century Gothic"/>
          <w:sz w:val="24"/>
          <w:szCs w:val="24"/>
        </w:rPr>
      </w:pPr>
    </w:p>
    <w:p w:rsidR="00C03EEC" w:rsidRDefault="00C03EEC" w:rsidP="0059656A">
      <w:pPr>
        <w:pStyle w:val="ListParagraph"/>
        <w:spacing w:before="160" w:line="240" w:lineRule="auto"/>
        <w:ind w:left="142" w:right="294"/>
        <w:jc w:val="both"/>
        <w:rPr>
          <w:rFonts w:ascii="Century Gothic" w:hAnsi="Century Gothic"/>
          <w:sz w:val="24"/>
          <w:szCs w:val="24"/>
        </w:rPr>
      </w:pPr>
    </w:p>
    <w:p w:rsidR="00C03EEC" w:rsidRDefault="00C03EEC" w:rsidP="0059656A">
      <w:pPr>
        <w:pStyle w:val="ListParagraph"/>
        <w:spacing w:before="160" w:line="240" w:lineRule="auto"/>
        <w:ind w:left="142" w:right="294"/>
        <w:jc w:val="both"/>
        <w:rPr>
          <w:rFonts w:ascii="Century Gothic" w:hAnsi="Century Gothic"/>
          <w:sz w:val="24"/>
          <w:szCs w:val="24"/>
        </w:rPr>
      </w:pPr>
    </w:p>
    <w:p w:rsidR="00C03EEC" w:rsidRDefault="00C03EEC" w:rsidP="0059656A">
      <w:pPr>
        <w:pStyle w:val="ListParagraph"/>
        <w:spacing w:before="160" w:line="240" w:lineRule="auto"/>
        <w:ind w:left="142" w:right="294"/>
        <w:jc w:val="both"/>
        <w:rPr>
          <w:rFonts w:ascii="Century Gothic" w:hAnsi="Century Gothic"/>
          <w:sz w:val="24"/>
          <w:szCs w:val="24"/>
        </w:rPr>
      </w:pPr>
    </w:p>
    <w:p w:rsidR="00C03EEC" w:rsidRDefault="00C03EEC" w:rsidP="0059656A">
      <w:pPr>
        <w:pStyle w:val="ListParagraph"/>
        <w:spacing w:before="160" w:line="240" w:lineRule="auto"/>
        <w:ind w:left="142" w:right="294"/>
        <w:jc w:val="both"/>
        <w:rPr>
          <w:rFonts w:ascii="Century Gothic" w:hAnsi="Century Gothic"/>
          <w:sz w:val="24"/>
          <w:szCs w:val="24"/>
        </w:rPr>
      </w:pPr>
    </w:p>
    <w:p w:rsidR="00C03EEC" w:rsidRDefault="00C03EEC" w:rsidP="0059656A">
      <w:pPr>
        <w:pStyle w:val="ListParagraph"/>
        <w:spacing w:before="160" w:line="240" w:lineRule="auto"/>
        <w:ind w:left="142" w:right="294"/>
        <w:jc w:val="both"/>
        <w:rPr>
          <w:rFonts w:ascii="Century Gothic" w:hAnsi="Century Gothic"/>
          <w:sz w:val="24"/>
          <w:szCs w:val="24"/>
        </w:rPr>
      </w:pPr>
    </w:p>
    <w:p w:rsidR="00C03EEC" w:rsidRDefault="00C03EEC" w:rsidP="0059656A">
      <w:pPr>
        <w:pStyle w:val="ListParagraph"/>
        <w:spacing w:before="160" w:line="240" w:lineRule="auto"/>
        <w:ind w:left="142" w:right="294"/>
        <w:jc w:val="both"/>
        <w:rPr>
          <w:rFonts w:ascii="Century Gothic" w:hAnsi="Century Gothic"/>
          <w:sz w:val="24"/>
          <w:szCs w:val="24"/>
        </w:rPr>
      </w:pPr>
    </w:p>
    <w:p w:rsidR="00C03EEC" w:rsidRPr="00760DC2" w:rsidRDefault="00C03EEC" w:rsidP="00760DC2">
      <w:pPr>
        <w:spacing w:before="160" w:line="240" w:lineRule="auto"/>
        <w:ind w:right="294"/>
        <w:jc w:val="both"/>
        <w:rPr>
          <w:rFonts w:ascii="Century Gothic" w:hAnsi="Century Gothic"/>
          <w:sz w:val="24"/>
          <w:szCs w:val="24"/>
        </w:rPr>
      </w:pPr>
      <w:bookmarkStart w:id="0" w:name="_GoBack"/>
      <w:bookmarkEnd w:id="0"/>
    </w:p>
    <w:sectPr w:rsidR="00C03EEC" w:rsidRPr="00760DC2" w:rsidSect="00AF6BCE">
      <w:pgSz w:w="11906" w:h="16838"/>
      <w:pgMar w:top="851"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enturyGothic">
    <w:panose1 w:val="00000000000000000000"/>
    <w:charset w:val="00"/>
    <w:family w:val="swiss"/>
    <w:notTrueType/>
    <w:pitch w:val="default"/>
    <w:sig w:usb0="00000083" w:usb1="00000000" w:usb2="00000000" w:usb3="00000000" w:csb0="00000009"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C3487"/>
    <w:multiLevelType w:val="hybridMultilevel"/>
    <w:tmpl w:val="3ADECA12"/>
    <w:lvl w:ilvl="0" w:tplc="5BD6A212">
      <w:start w:val="1"/>
      <w:numFmt w:val="lowerRoman"/>
      <w:lvlText w:val="%1)"/>
      <w:lvlJc w:val="left"/>
      <w:pPr>
        <w:ind w:left="780" w:hanging="72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
    <w:nsid w:val="0783658F"/>
    <w:multiLevelType w:val="hybridMultilevel"/>
    <w:tmpl w:val="CA1ACA6A"/>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8030187"/>
    <w:multiLevelType w:val="hybridMultilevel"/>
    <w:tmpl w:val="30DA6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0E28C7"/>
    <w:multiLevelType w:val="hybridMultilevel"/>
    <w:tmpl w:val="8B387E8C"/>
    <w:lvl w:ilvl="0" w:tplc="2E642C5C">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10357D8"/>
    <w:multiLevelType w:val="hybridMultilevel"/>
    <w:tmpl w:val="CDE8CE0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42923ED"/>
    <w:multiLevelType w:val="hybridMultilevel"/>
    <w:tmpl w:val="89E48820"/>
    <w:lvl w:ilvl="0" w:tplc="08D63F3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nsid w:val="14EE12A6"/>
    <w:multiLevelType w:val="hybridMultilevel"/>
    <w:tmpl w:val="495EF910"/>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52F37AB"/>
    <w:multiLevelType w:val="hybridMultilevel"/>
    <w:tmpl w:val="DFDED5E6"/>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7E12731"/>
    <w:multiLevelType w:val="hybridMultilevel"/>
    <w:tmpl w:val="6E704CC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240E57"/>
    <w:multiLevelType w:val="hybridMultilevel"/>
    <w:tmpl w:val="56EAC6D0"/>
    <w:lvl w:ilvl="0" w:tplc="96EC42BA">
      <w:start w:val="1"/>
      <w:numFmt w:val="decimal"/>
      <w:lvlText w:val="%1."/>
      <w:lvlJc w:val="left"/>
      <w:pPr>
        <w:ind w:left="1778"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nsid w:val="2C8360AD"/>
    <w:multiLevelType w:val="hybridMultilevel"/>
    <w:tmpl w:val="495EF910"/>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C847B86"/>
    <w:multiLevelType w:val="hybridMultilevel"/>
    <w:tmpl w:val="E946DF6A"/>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CCA0C6A"/>
    <w:multiLevelType w:val="hybridMultilevel"/>
    <w:tmpl w:val="793C5D8C"/>
    <w:lvl w:ilvl="0" w:tplc="4CFA8372">
      <w:start w:val="1"/>
      <w:numFmt w:val="lowerRoman"/>
      <w:lvlText w:val="(%1)"/>
      <w:lvlJc w:val="left"/>
      <w:pPr>
        <w:ind w:left="720" w:hanging="360"/>
      </w:pPr>
      <w:rPr>
        <w:rFonts w:ascii="Century Gothic" w:eastAsia="Times New Roman" w:hAnsi="Century Gothic" w:cs="CenturyGothic"/>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2D0F4385"/>
    <w:multiLevelType w:val="multilevel"/>
    <w:tmpl w:val="84A4EC72"/>
    <w:lvl w:ilvl="0">
      <w:start w:val="6"/>
      <w:numFmt w:val="decimal"/>
      <w:lvlText w:val="%1."/>
      <w:lvlJc w:val="left"/>
      <w:pPr>
        <w:ind w:left="720" w:hanging="360"/>
      </w:pPr>
      <w:rPr>
        <w:rFonts w:hint="default"/>
        <w:b/>
      </w:rPr>
    </w:lvl>
    <w:lvl w:ilvl="1">
      <w:start w:val="1"/>
      <w:numFmt w:val="decimal"/>
      <w:isLgl/>
      <w:lvlText w:val="%1.%2"/>
      <w:lvlJc w:val="left"/>
      <w:pPr>
        <w:ind w:left="786" w:hanging="360"/>
      </w:pPr>
      <w:rPr>
        <w:rFonts w:cs="Courier" w:hint="default"/>
        <w:b/>
        <w:bCs w:val="0"/>
        <w:color w:val="231F20"/>
      </w:rPr>
    </w:lvl>
    <w:lvl w:ilvl="2">
      <w:start w:val="1"/>
      <w:numFmt w:val="bullet"/>
      <w:lvlText w:val=""/>
      <w:lvlJc w:val="left"/>
      <w:pPr>
        <w:ind w:left="1571" w:hanging="720"/>
      </w:pPr>
      <w:rPr>
        <w:rFonts w:ascii="Wingdings" w:hAnsi="Wingdings" w:hint="default"/>
        <w:color w:val="231F20"/>
      </w:rPr>
    </w:lvl>
    <w:lvl w:ilvl="3">
      <w:start w:val="1"/>
      <w:numFmt w:val="decimal"/>
      <w:isLgl/>
      <w:lvlText w:val="%1.%2.%3.%4"/>
      <w:lvlJc w:val="left"/>
      <w:pPr>
        <w:ind w:left="1080" w:hanging="720"/>
      </w:pPr>
      <w:rPr>
        <w:rFonts w:cs="Courier" w:hint="default"/>
        <w:color w:val="231F20"/>
      </w:rPr>
    </w:lvl>
    <w:lvl w:ilvl="4">
      <w:start w:val="1"/>
      <w:numFmt w:val="decimal"/>
      <w:isLgl/>
      <w:lvlText w:val="%1.%2.%3.%4.%5"/>
      <w:lvlJc w:val="left"/>
      <w:pPr>
        <w:ind w:left="1440" w:hanging="1080"/>
      </w:pPr>
      <w:rPr>
        <w:rFonts w:cs="Courier" w:hint="default"/>
        <w:color w:val="231F20"/>
      </w:rPr>
    </w:lvl>
    <w:lvl w:ilvl="5">
      <w:start w:val="1"/>
      <w:numFmt w:val="decimal"/>
      <w:isLgl/>
      <w:lvlText w:val="%1.%2.%3.%4.%5.%6"/>
      <w:lvlJc w:val="left"/>
      <w:pPr>
        <w:ind w:left="1440" w:hanging="1080"/>
      </w:pPr>
      <w:rPr>
        <w:rFonts w:cs="Courier" w:hint="default"/>
        <w:color w:val="231F20"/>
      </w:rPr>
    </w:lvl>
    <w:lvl w:ilvl="6">
      <w:start w:val="1"/>
      <w:numFmt w:val="decimal"/>
      <w:isLgl/>
      <w:lvlText w:val="%1.%2.%3.%4.%5.%6.%7"/>
      <w:lvlJc w:val="left"/>
      <w:pPr>
        <w:ind w:left="1800" w:hanging="1440"/>
      </w:pPr>
      <w:rPr>
        <w:rFonts w:cs="Courier" w:hint="default"/>
        <w:color w:val="231F20"/>
      </w:rPr>
    </w:lvl>
    <w:lvl w:ilvl="7">
      <w:start w:val="1"/>
      <w:numFmt w:val="decimal"/>
      <w:isLgl/>
      <w:lvlText w:val="%1.%2.%3.%4.%5.%6.%7.%8"/>
      <w:lvlJc w:val="left"/>
      <w:pPr>
        <w:ind w:left="1800" w:hanging="1440"/>
      </w:pPr>
      <w:rPr>
        <w:rFonts w:cs="Courier" w:hint="default"/>
        <w:color w:val="231F20"/>
      </w:rPr>
    </w:lvl>
    <w:lvl w:ilvl="8">
      <w:start w:val="1"/>
      <w:numFmt w:val="decimal"/>
      <w:isLgl/>
      <w:lvlText w:val="%1.%2.%3.%4.%5.%6.%7.%8.%9"/>
      <w:lvlJc w:val="left"/>
      <w:pPr>
        <w:ind w:left="2160" w:hanging="1800"/>
      </w:pPr>
      <w:rPr>
        <w:rFonts w:cs="Courier" w:hint="default"/>
        <w:color w:val="231F20"/>
      </w:rPr>
    </w:lvl>
  </w:abstractNum>
  <w:abstractNum w:abstractNumId="14">
    <w:nsid w:val="300F6223"/>
    <w:multiLevelType w:val="hybridMultilevel"/>
    <w:tmpl w:val="CFBA9C16"/>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31A3A93"/>
    <w:multiLevelType w:val="hybridMultilevel"/>
    <w:tmpl w:val="DFDED5E6"/>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391004D"/>
    <w:multiLevelType w:val="hybridMultilevel"/>
    <w:tmpl w:val="175EE57C"/>
    <w:lvl w:ilvl="0" w:tplc="40090017">
      <w:start w:val="1"/>
      <w:numFmt w:val="lowerLetter"/>
      <w:lvlText w:val="%1)"/>
      <w:lvlJc w:val="left"/>
      <w:pPr>
        <w:ind w:left="2291" w:hanging="360"/>
      </w:pPr>
    </w:lvl>
    <w:lvl w:ilvl="1" w:tplc="40090019" w:tentative="1">
      <w:start w:val="1"/>
      <w:numFmt w:val="lowerLetter"/>
      <w:lvlText w:val="%2."/>
      <w:lvlJc w:val="left"/>
      <w:pPr>
        <w:ind w:left="3011" w:hanging="360"/>
      </w:pPr>
    </w:lvl>
    <w:lvl w:ilvl="2" w:tplc="4009001B" w:tentative="1">
      <w:start w:val="1"/>
      <w:numFmt w:val="lowerRoman"/>
      <w:lvlText w:val="%3."/>
      <w:lvlJc w:val="right"/>
      <w:pPr>
        <w:ind w:left="3731" w:hanging="180"/>
      </w:pPr>
    </w:lvl>
    <w:lvl w:ilvl="3" w:tplc="4009000F" w:tentative="1">
      <w:start w:val="1"/>
      <w:numFmt w:val="decimal"/>
      <w:lvlText w:val="%4."/>
      <w:lvlJc w:val="left"/>
      <w:pPr>
        <w:ind w:left="4451" w:hanging="360"/>
      </w:pPr>
    </w:lvl>
    <w:lvl w:ilvl="4" w:tplc="40090019" w:tentative="1">
      <w:start w:val="1"/>
      <w:numFmt w:val="lowerLetter"/>
      <w:lvlText w:val="%5."/>
      <w:lvlJc w:val="left"/>
      <w:pPr>
        <w:ind w:left="5171" w:hanging="360"/>
      </w:pPr>
    </w:lvl>
    <w:lvl w:ilvl="5" w:tplc="4009001B" w:tentative="1">
      <w:start w:val="1"/>
      <w:numFmt w:val="lowerRoman"/>
      <w:lvlText w:val="%6."/>
      <w:lvlJc w:val="right"/>
      <w:pPr>
        <w:ind w:left="5891" w:hanging="180"/>
      </w:pPr>
    </w:lvl>
    <w:lvl w:ilvl="6" w:tplc="4009000F" w:tentative="1">
      <w:start w:val="1"/>
      <w:numFmt w:val="decimal"/>
      <w:lvlText w:val="%7."/>
      <w:lvlJc w:val="left"/>
      <w:pPr>
        <w:ind w:left="6611" w:hanging="360"/>
      </w:pPr>
    </w:lvl>
    <w:lvl w:ilvl="7" w:tplc="40090019" w:tentative="1">
      <w:start w:val="1"/>
      <w:numFmt w:val="lowerLetter"/>
      <w:lvlText w:val="%8."/>
      <w:lvlJc w:val="left"/>
      <w:pPr>
        <w:ind w:left="7331" w:hanging="360"/>
      </w:pPr>
    </w:lvl>
    <w:lvl w:ilvl="8" w:tplc="4009001B" w:tentative="1">
      <w:start w:val="1"/>
      <w:numFmt w:val="lowerRoman"/>
      <w:lvlText w:val="%9."/>
      <w:lvlJc w:val="right"/>
      <w:pPr>
        <w:ind w:left="8051" w:hanging="180"/>
      </w:pPr>
    </w:lvl>
  </w:abstractNum>
  <w:abstractNum w:abstractNumId="17">
    <w:nsid w:val="3730784F"/>
    <w:multiLevelType w:val="hybridMultilevel"/>
    <w:tmpl w:val="9294B89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E157B89"/>
    <w:multiLevelType w:val="hybridMultilevel"/>
    <w:tmpl w:val="F6584EE6"/>
    <w:lvl w:ilvl="0" w:tplc="AFDC18F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EDF4124"/>
    <w:multiLevelType w:val="hybridMultilevel"/>
    <w:tmpl w:val="082018FA"/>
    <w:lvl w:ilvl="0" w:tplc="BF7C8E00">
      <w:start w:val="1"/>
      <w:numFmt w:val="upperLetter"/>
      <w:lvlText w:val="%1."/>
      <w:lvlJc w:val="left"/>
      <w:pPr>
        <w:ind w:left="90" w:hanging="360"/>
      </w:pPr>
      <w:rPr>
        <w:rFonts w:hint="default"/>
        <w:sz w:val="22"/>
      </w:rPr>
    </w:lvl>
    <w:lvl w:ilvl="1" w:tplc="40090019" w:tentative="1">
      <w:start w:val="1"/>
      <w:numFmt w:val="lowerLetter"/>
      <w:lvlText w:val="%2."/>
      <w:lvlJc w:val="left"/>
      <w:pPr>
        <w:ind w:left="810" w:hanging="360"/>
      </w:pPr>
    </w:lvl>
    <w:lvl w:ilvl="2" w:tplc="4009001B" w:tentative="1">
      <w:start w:val="1"/>
      <w:numFmt w:val="lowerRoman"/>
      <w:lvlText w:val="%3."/>
      <w:lvlJc w:val="right"/>
      <w:pPr>
        <w:ind w:left="1530" w:hanging="180"/>
      </w:pPr>
    </w:lvl>
    <w:lvl w:ilvl="3" w:tplc="4009000F" w:tentative="1">
      <w:start w:val="1"/>
      <w:numFmt w:val="decimal"/>
      <w:lvlText w:val="%4."/>
      <w:lvlJc w:val="left"/>
      <w:pPr>
        <w:ind w:left="2250" w:hanging="360"/>
      </w:pPr>
    </w:lvl>
    <w:lvl w:ilvl="4" w:tplc="40090019" w:tentative="1">
      <w:start w:val="1"/>
      <w:numFmt w:val="lowerLetter"/>
      <w:lvlText w:val="%5."/>
      <w:lvlJc w:val="left"/>
      <w:pPr>
        <w:ind w:left="2970" w:hanging="360"/>
      </w:pPr>
    </w:lvl>
    <w:lvl w:ilvl="5" w:tplc="4009001B" w:tentative="1">
      <w:start w:val="1"/>
      <w:numFmt w:val="lowerRoman"/>
      <w:lvlText w:val="%6."/>
      <w:lvlJc w:val="right"/>
      <w:pPr>
        <w:ind w:left="3690" w:hanging="180"/>
      </w:pPr>
    </w:lvl>
    <w:lvl w:ilvl="6" w:tplc="4009000F" w:tentative="1">
      <w:start w:val="1"/>
      <w:numFmt w:val="decimal"/>
      <w:lvlText w:val="%7."/>
      <w:lvlJc w:val="left"/>
      <w:pPr>
        <w:ind w:left="4410" w:hanging="360"/>
      </w:pPr>
    </w:lvl>
    <w:lvl w:ilvl="7" w:tplc="40090019" w:tentative="1">
      <w:start w:val="1"/>
      <w:numFmt w:val="lowerLetter"/>
      <w:lvlText w:val="%8."/>
      <w:lvlJc w:val="left"/>
      <w:pPr>
        <w:ind w:left="5130" w:hanging="360"/>
      </w:pPr>
    </w:lvl>
    <w:lvl w:ilvl="8" w:tplc="4009001B" w:tentative="1">
      <w:start w:val="1"/>
      <w:numFmt w:val="lowerRoman"/>
      <w:lvlText w:val="%9."/>
      <w:lvlJc w:val="right"/>
      <w:pPr>
        <w:ind w:left="5850" w:hanging="180"/>
      </w:pPr>
    </w:lvl>
  </w:abstractNum>
  <w:abstractNum w:abstractNumId="20">
    <w:nsid w:val="3FC06C8E"/>
    <w:multiLevelType w:val="hybridMultilevel"/>
    <w:tmpl w:val="9472801C"/>
    <w:lvl w:ilvl="0" w:tplc="AFDC18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290A5F"/>
    <w:multiLevelType w:val="hybridMultilevel"/>
    <w:tmpl w:val="4494581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A9E4899"/>
    <w:multiLevelType w:val="hybridMultilevel"/>
    <w:tmpl w:val="756063D2"/>
    <w:lvl w:ilvl="0" w:tplc="6EE4B6C6">
      <w:start w:val="4"/>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B831D9E"/>
    <w:multiLevelType w:val="hybridMultilevel"/>
    <w:tmpl w:val="CBE24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F87BCC"/>
    <w:multiLevelType w:val="hybridMultilevel"/>
    <w:tmpl w:val="C83415A0"/>
    <w:lvl w:ilvl="0" w:tplc="EE4A32A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DAF0A04"/>
    <w:multiLevelType w:val="hybridMultilevel"/>
    <w:tmpl w:val="DFDED5E6"/>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F507FF4"/>
    <w:multiLevelType w:val="hybridMultilevel"/>
    <w:tmpl w:val="30DA6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EF0224"/>
    <w:multiLevelType w:val="hybridMultilevel"/>
    <w:tmpl w:val="A524F0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9B65604"/>
    <w:multiLevelType w:val="hybridMultilevel"/>
    <w:tmpl w:val="D3948EF2"/>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9">
    <w:nsid w:val="5A9A0878"/>
    <w:multiLevelType w:val="hybridMultilevel"/>
    <w:tmpl w:val="4094F496"/>
    <w:lvl w:ilvl="0" w:tplc="82AC7BA0">
      <w:start w:val="1"/>
      <w:numFmt w:val="upperRoman"/>
      <w:lvlText w:val="%1."/>
      <w:lvlJc w:val="left"/>
      <w:pPr>
        <w:ind w:left="1080" w:hanging="720"/>
      </w:pPr>
      <w:rPr>
        <w:rFonts w:hint="default"/>
        <w:b/>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5DB06B3A"/>
    <w:multiLevelType w:val="hybridMultilevel"/>
    <w:tmpl w:val="198A30E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6B207F6B"/>
    <w:multiLevelType w:val="hybridMultilevel"/>
    <w:tmpl w:val="2CF070AC"/>
    <w:lvl w:ilvl="0" w:tplc="CF5EEB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C17743"/>
    <w:multiLevelType w:val="hybridMultilevel"/>
    <w:tmpl w:val="35C06216"/>
    <w:lvl w:ilvl="0" w:tplc="4E323B5A">
      <w:start w:val="1"/>
      <w:numFmt w:val="lowerRoman"/>
      <w:lvlText w:val="(%1)"/>
      <w:lvlJc w:val="left"/>
      <w:pPr>
        <w:ind w:left="1080" w:hanging="72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7EE60126"/>
    <w:multiLevelType w:val="hybridMultilevel"/>
    <w:tmpl w:val="4060FF5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1"/>
  </w:num>
  <w:num w:numId="2">
    <w:abstractNumId w:val="8"/>
  </w:num>
  <w:num w:numId="3">
    <w:abstractNumId w:val="28"/>
  </w:num>
  <w:num w:numId="4">
    <w:abstractNumId w:val="13"/>
  </w:num>
  <w:num w:numId="5">
    <w:abstractNumId w:val="6"/>
  </w:num>
  <w:num w:numId="6">
    <w:abstractNumId w:val="9"/>
  </w:num>
  <w:num w:numId="7">
    <w:abstractNumId w:val="1"/>
  </w:num>
  <w:num w:numId="8">
    <w:abstractNumId w:val="25"/>
  </w:num>
  <w:num w:numId="9">
    <w:abstractNumId w:val="10"/>
  </w:num>
  <w:num w:numId="10">
    <w:abstractNumId w:val="15"/>
  </w:num>
  <w:num w:numId="11">
    <w:abstractNumId w:val="33"/>
  </w:num>
  <w:num w:numId="12">
    <w:abstractNumId w:val="7"/>
  </w:num>
  <w:num w:numId="13">
    <w:abstractNumId w:val="27"/>
  </w:num>
  <w:num w:numId="14">
    <w:abstractNumId w:val="14"/>
  </w:num>
  <w:num w:numId="15">
    <w:abstractNumId w:val="5"/>
  </w:num>
  <w:num w:numId="16">
    <w:abstractNumId w:val="23"/>
  </w:num>
  <w:num w:numId="17">
    <w:abstractNumId w:val="11"/>
  </w:num>
  <w:num w:numId="18">
    <w:abstractNumId w:val="19"/>
  </w:num>
  <w:num w:numId="19">
    <w:abstractNumId w:val="29"/>
  </w:num>
  <w:num w:numId="20">
    <w:abstractNumId w:val="26"/>
  </w:num>
  <w:num w:numId="21">
    <w:abstractNumId w:val="2"/>
  </w:num>
  <w:num w:numId="22">
    <w:abstractNumId w:val="21"/>
  </w:num>
  <w:num w:numId="23">
    <w:abstractNumId w:val="20"/>
  </w:num>
  <w:num w:numId="24">
    <w:abstractNumId w:val="18"/>
  </w:num>
  <w:num w:numId="25">
    <w:abstractNumId w:val="30"/>
  </w:num>
  <w:num w:numId="26">
    <w:abstractNumId w:val="4"/>
  </w:num>
  <w:num w:numId="27">
    <w:abstractNumId w:val="17"/>
  </w:num>
  <w:num w:numId="28">
    <w:abstractNumId w:val="3"/>
  </w:num>
  <w:num w:numId="29">
    <w:abstractNumId w:val="12"/>
  </w:num>
  <w:num w:numId="30">
    <w:abstractNumId w:val="22"/>
  </w:num>
  <w:num w:numId="31">
    <w:abstractNumId w:val="16"/>
  </w:num>
  <w:num w:numId="32">
    <w:abstractNumId w:val="32"/>
  </w:num>
  <w:num w:numId="33">
    <w:abstractNumId w:val="0"/>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73"/>
    <w:rsid w:val="000849FC"/>
    <w:rsid w:val="000A6967"/>
    <w:rsid w:val="000E69D1"/>
    <w:rsid w:val="00113855"/>
    <w:rsid w:val="00143EAF"/>
    <w:rsid w:val="001512F7"/>
    <w:rsid w:val="00163209"/>
    <w:rsid w:val="00165528"/>
    <w:rsid w:val="00190DCC"/>
    <w:rsid w:val="001A1697"/>
    <w:rsid w:val="001A75A4"/>
    <w:rsid w:val="001F0AEA"/>
    <w:rsid w:val="00200B02"/>
    <w:rsid w:val="002103BB"/>
    <w:rsid w:val="00247829"/>
    <w:rsid w:val="00267AA3"/>
    <w:rsid w:val="00281BEA"/>
    <w:rsid w:val="002D5EC0"/>
    <w:rsid w:val="00324BD4"/>
    <w:rsid w:val="003420A2"/>
    <w:rsid w:val="00414EC4"/>
    <w:rsid w:val="0043751A"/>
    <w:rsid w:val="004517D9"/>
    <w:rsid w:val="004575E2"/>
    <w:rsid w:val="00472F81"/>
    <w:rsid w:val="004C7ABE"/>
    <w:rsid w:val="004E5781"/>
    <w:rsid w:val="004F45E0"/>
    <w:rsid w:val="00574C26"/>
    <w:rsid w:val="00576269"/>
    <w:rsid w:val="00587434"/>
    <w:rsid w:val="00591E48"/>
    <w:rsid w:val="0059656A"/>
    <w:rsid w:val="005C1956"/>
    <w:rsid w:val="0065310D"/>
    <w:rsid w:val="0065464B"/>
    <w:rsid w:val="00690F5C"/>
    <w:rsid w:val="00695589"/>
    <w:rsid w:val="006A4440"/>
    <w:rsid w:val="006B146C"/>
    <w:rsid w:val="006C23A4"/>
    <w:rsid w:val="006F15A2"/>
    <w:rsid w:val="00706986"/>
    <w:rsid w:val="00724311"/>
    <w:rsid w:val="00757A05"/>
    <w:rsid w:val="00757E50"/>
    <w:rsid w:val="00760DC2"/>
    <w:rsid w:val="00766219"/>
    <w:rsid w:val="00775E0E"/>
    <w:rsid w:val="007C5BA2"/>
    <w:rsid w:val="007D2DC0"/>
    <w:rsid w:val="00891673"/>
    <w:rsid w:val="008976C8"/>
    <w:rsid w:val="008C0AEC"/>
    <w:rsid w:val="008E0FF7"/>
    <w:rsid w:val="008E2076"/>
    <w:rsid w:val="00907897"/>
    <w:rsid w:val="0093034D"/>
    <w:rsid w:val="009844B5"/>
    <w:rsid w:val="00A70113"/>
    <w:rsid w:val="00AF6BCE"/>
    <w:rsid w:val="00B01858"/>
    <w:rsid w:val="00B31579"/>
    <w:rsid w:val="00BA11F6"/>
    <w:rsid w:val="00BB5822"/>
    <w:rsid w:val="00C03EEC"/>
    <w:rsid w:val="00C10AD3"/>
    <w:rsid w:val="00C41BF4"/>
    <w:rsid w:val="00CB1AC6"/>
    <w:rsid w:val="00CB3EC9"/>
    <w:rsid w:val="00CC76D4"/>
    <w:rsid w:val="00CF024C"/>
    <w:rsid w:val="00D008F2"/>
    <w:rsid w:val="00D60D88"/>
    <w:rsid w:val="00DA1494"/>
    <w:rsid w:val="00DA4B07"/>
    <w:rsid w:val="00E0741B"/>
    <w:rsid w:val="00E2426A"/>
    <w:rsid w:val="00E33D7C"/>
    <w:rsid w:val="00E34C7C"/>
    <w:rsid w:val="00EC4930"/>
    <w:rsid w:val="00F2069F"/>
    <w:rsid w:val="00F26BC6"/>
    <w:rsid w:val="00F37B90"/>
    <w:rsid w:val="00F42753"/>
    <w:rsid w:val="00F57981"/>
    <w:rsid w:val="00F600C8"/>
    <w:rsid w:val="00F838B9"/>
    <w:rsid w:val="00F90C8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673"/>
    <w:rPr>
      <w:rFonts w:ascii="Calibri" w:eastAsia="Times New Roman" w:hAnsi="Calibri" w:cs="Mangal"/>
      <w:szCs w:val="20"/>
      <w:lang w:val="en-US" w:bidi="hi-IN"/>
    </w:rPr>
  </w:style>
  <w:style w:type="paragraph" w:styleId="Heading1">
    <w:name w:val="heading 1"/>
    <w:aliases w:val="h1,Chapter Headline,new page/chapter,H1,l1,I1,1st level,HEADING 1,Chapter Head,Chapter,Chapter1,Chapter2,Chapter1A,10pt,MASTHEAD,Chapter Heading,App1,1,Header 1,§1.,No numbers,PIM 1,título 1,header 1,headone,Main Section,LetHead1,MisHead1,g"/>
    <w:basedOn w:val="Normal"/>
    <w:next w:val="Normal"/>
    <w:link w:val="Heading1Char"/>
    <w:qFormat/>
    <w:rsid w:val="002D5EC0"/>
    <w:pPr>
      <w:keepNext/>
      <w:spacing w:after="0" w:line="240" w:lineRule="auto"/>
      <w:outlineLvl w:val="0"/>
    </w:pPr>
    <w:rPr>
      <w:rFonts w:ascii="Times New Roman" w:hAnsi="Times New Roman" w:cs="Arial"/>
      <w:bCs/>
      <w:sz w:val="24"/>
      <w:szCs w:val="24"/>
      <w:lang w:bidi="ar-SA"/>
    </w:rPr>
  </w:style>
  <w:style w:type="paragraph" w:styleId="Heading3">
    <w:name w:val="heading 3"/>
    <w:basedOn w:val="Normal"/>
    <w:next w:val="Normal"/>
    <w:link w:val="Heading3Char"/>
    <w:uiPriority w:val="9"/>
    <w:semiHidden/>
    <w:unhideWhenUsed/>
    <w:qFormat/>
    <w:rsid w:val="00BB58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2">
    <w:name w:val="Body Text 22"/>
    <w:basedOn w:val="Normal"/>
    <w:uiPriority w:val="99"/>
    <w:rsid w:val="004517D9"/>
    <w:pPr>
      <w:widowControl w:val="0"/>
      <w:overflowPunct w:val="0"/>
      <w:autoSpaceDE w:val="0"/>
      <w:autoSpaceDN w:val="0"/>
      <w:adjustRightInd w:val="0"/>
      <w:spacing w:after="0" w:line="240" w:lineRule="auto"/>
      <w:jc w:val="both"/>
      <w:textAlignment w:val="baseline"/>
    </w:pPr>
    <w:rPr>
      <w:rFonts w:ascii="Times New Roman" w:hAnsi="Times New Roman" w:cs="Times New Roman"/>
      <w:lang w:val="en-AU" w:bidi="ar-SA"/>
    </w:rPr>
  </w:style>
  <w:style w:type="paragraph" w:styleId="ListParagraph">
    <w:name w:val="List Paragraph"/>
    <w:aliases w:val="Heading 91,Annexure,List Paragraph2,List Paragraph11,Heading 911,Heading 9111,Heading 92,Heading 93,Heading 94,Heading 91111,Heading 95,Heading 921,Heading 96,Heading 911111,Heading 97,Heading 9111111,List Paragraph1,Equipment,Figure_name"/>
    <w:basedOn w:val="Normal"/>
    <w:link w:val="ListParagraphChar"/>
    <w:uiPriority w:val="1"/>
    <w:qFormat/>
    <w:rsid w:val="004517D9"/>
    <w:pPr>
      <w:ind w:left="720"/>
      <w:contextualSpacing/>
    </w:pPr>
  </w:style>
  <w:style w:type="paragraph" w:styleId="BodyText">
    <w:name w:val="Body Text"/>
    <w:aliases w:val="Body,OC Body Text,TABLE TEXT,bt,Proposal Body Text,Bodytext,AvtalBrödtext,EHPT,Body Text2,paragraph 2,body indent,ändrad,Response,Body3,Compliance,Body Text level 1,AvtalBrodtext,andrad,compact,- TF,Requirements,à¹×éÍàÃ×èÍ§,b,Service Text,à¹,-"/>
    <w:basedOn w:val="Normal"/>
    <w:link w:val="BodyTextChar1"/>
    <w:qFormat/>
    <w:rsid w:val="00CB1AC6"/>
    <w:pPr>
      <w:spacing w:after="0" w:line="240" w:lineRule="auto"/>
      <w:jc w:val="center"/>
    </w:pPr>
    <w:rPr>
      <w:rFonts w:ascii="Times New Roman" w:hAnsi="Times New Roman"/>
      <w:sz w:val="24"/>
    </w:rPr>
  </w:style>
  <w:style w:type="character" w:customStyle="1" w:styleId="BodyTextChar">
    <w:name w:val="Body Text Char"/>
    <w:basedOn w:val="DefaultParagraphFont"/>
    <w:uiPriority w:val="99"/>
    <w:semiHidden/>
    <w:rsid w:val="00CB1AC6"/>
    <w:rPr>
      <w:rFonts w:ascii="Calibri" w:eastAsia="Times New Roman" w:hAnsi="Calibri" w:cs="Mangal"/>
      <w:szCs w:val="20"/>
      <w:lang w:val="en-US" w:bidi="hi-IN"/>
    </w:rPr>
  </w:style>
  <w:style w:type="character" w:customStyle="1" w:styleId="BodyTextChar1">
    <w:name w:val="Body Text Char1"/>
    <w:aliases w:val="Body Char,OC Body Text Char,TABLE TEXT Char,bt Char,Proposal Body Text Char,Bodytext Char,AvtalBrödtext Char,EHPT Char,Body Text2 Char,paragraph 2 Char,body indent Char,ändrad Char,Response Char,Body3 Char,Compliance Char,andrad Char"/>
    <w:link w:val="BodyText"/>
    <w:rsid w:val="00CB1AC6"/>
    <w:rPr>
      <w:rFonts w:ascii="Times New Roman" w:eastAsia="Times New Roman" w:hAnsi="Times New Roman" w:cs="Mangal"/>
      <w:sz w:val="24"/>
      <w:szCs w:val="20"/>
      <w:lang w:bidi="hi-IN"/>
    </w:rPr>
  </w:style>
  <w:style w:type="table" w:styleId="TableGrid">
    <w:name w:val="Table Grid"/>
    <w:basedOn w:val="TableNormal"/>
    <w:uiPriority w:val="59"/>
    <w:rsid w:val="002103B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aliases w:val="~BaseStyle,normal,No Spacing1,No Spacing2,Nishanth,No Spacing11,endnote text,source,Endnote Text1,NORMAL TEXT,Tables"/>
    <w:link w:val="NoSpacingChar"/>
    <w:uiPriority w:val="1"/>
    <w:qFormat/>
    <w:rsid w:val="002103BB"/>
    <w:pPr>
      <w:spacing w:after="0" w:line="240" w:lineRule="auto"/>
    </w:pPr>
    <w:rPr>
      <w:rFonts w:ascii="Times New Roman" w:eastAsia="Times New Roman" w:hAnsi="Times New Roman" w:cs="Times New Roman"/>
      <w:sz w:val="24"/>
      <w:szCs w:val="24"/>
      <w:lang w:val="en-US"/>
    </w:rPr>
  </w:style>
  <w:style w:type="character" w:customStyle="1" w:styleId="NoSpacingChar">
    <w:name w:val="No Spacing Char"/>
    <w:aliases w:val="~BaseStyle Char,normal Char,No Spacing1 Char,No Spacing2 Char,Nishanth Char,No Spacing11 Char,endnote text Char,source Char,Endnote Text1 Char,NORMAL TEXT Char,Tables Char"/>
    <w:basedOn w:val="DefaultParagraphFont"/>
    <w:link w:val="NoSpacing"/>
    <w:uiPriority w:val="1"/>
    <w:qFormat/>
    <w:rsid w:val="002103BB"/>
    <w:rPr>
      <w:rFonts w:ascii="Times New Roman" w:eastAsia="Times New Roman" w:hAnsi="Times New Roman" w:cs="Times New Roman"/>
      <w:sz w:val="24"/>
      <w:szCs w:val="24"/>
      <w:lang w:val="en-US"/>
    </w:rPr>
  </w:style>
  <w:style w:type="paragraph" w:customStyle="1" w:styleId="xl23">
    <w:name w:val="xl23"/>
    <w:basedOn w:val="Normal"/>
    <w:rsid w:val="001A75A4"/>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Arial Unicode MS" w:hAnsi="Times New Roman" w:cs="Times New Roman"/>
      <w:sz w:val="24"/>
      <w:szCs w:val="24"/>
      <w:lang w:bidi="ar-SA"/>
    </w:rPr>
  </w:style>
  <w:style w:type="character" w:customStyle="1" w:styleId="Heading1Char">
    <w:name w:val="Heading 1 Char"/>
    <w:aliases w:val="h1 Char,Chapter Headline Char,new page/chapter Char,H1 Char,l1 Char,I1 Char,1st level Char,HEADING 1 Char,Chapter Head Char,Chapter Char,Chapter1 Char,Chapter2 Char,Chapter1A Char,10pt Char,MASTHEAD Char,Chapter Heading Char,App1 Char"/>
    <w:basedOn w:val="DefaultParagraphFont"/>
    <w:link w:val="Heading1"/>
    <w:uiPriority w:val="9"/>
    <w:rsid w:val="002D5EC0"/>
    <w:rPr>
      <w:rFonts w:ascii="Times New Roman" w:eastAsia="Times New Roman" w:hAnsi="Times New Roman" w:cs="Arial"/>
      <w:bCs/>
      <w:sz w:val="24"/>
      <w:szCs w:val="24"/>
      <w:lang w:val="en-US"/>
    </w:rPr>
  </w:style>
  <w:style w:type="paragraph" w:styleId="BalloonText">
    <w:name w:val="Balloon Text"/>
    <w:basedOn w:val="Normal"/>
    <w:link w:val="BalloonTextChar"/>
    <w:uiPriority w:val="99"/>
    <w:semiHidden/>
    <w:unhideWhenUsed/>
    <w:rsid w:val="007C5BA2"/>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7C5BA2"/>
    <w:rPr>
      <w:rFonts w:ascii="Tahoma" w:eastAsia="Times New Roman" w:hAnsi="Tahoma" w:cs="Mangal"/>
      <w:sz w:val="16"/>
      <w:szCs w:val="14"/>
      <w:lang w:val="en-US" w:bidi="hi-IN"/>
    </w:rPr>
  </w:style>
  <w:style w:type="character" w:customStyle="1" w:styleId="Heading3Char">
    <w:name w:val="Heading 3 Char"/>
    <w:basedOn w:val="DefaultParagraphFont"/>
    <w:link w:val="Heading3"/>
    <w:uiPriority w:val="9"/>
    <w:semiHidden/>
    <w:rsid w:val="00BB5822"/>
    <w:rPr>
      <w:rFonts w:asciiTheme="majorHAnsi" w:eastAsiaTheme="majorEastAsia" w:hAnsiTheme="majorHAnsi" w:cstheme="majorBidi"/>
      <w:b/>
      <w:bCs/>
      <w:color w:val="4F81BD" w:themeColor="accent1"/>
      <w:szCs w:val="20"/>
      <w:lang w:val="en-US" w:bidi="hi-IN"/>
    </w:rPr>
  </w:style>
  <w:style w:type="character" w:customStyle="1" w:styleId="ListParagraphChar">
    <w:name w:val="List Paragraph Char"/>
    <w:aliases w:val="Heading 91 Char,Annexure Char,List Paragraph2 Char,List Paragraph11 Char,Heading 911 Char,Heading 9111 Char,Heading 92 Char,Heading 93 Char,Heading 94 Char,Heading 91111 Char,Heading 95 Char,Heading 921 Char,Heading 96 Char"/>
    <w:basedOn w:val="DefaultParagraphFont"/>
    <w:link w:val="ListParagraph"/>
    <w:uiPriority w:val="34"/>
    <w:qFormat/>
    <w:rsid w:val="00BB5822"/>
    <w:rPr>
      <w:rFonts w:ascii="Calibri" w:eastAsia="Times New Roman" w:hAnsi="Calibri" w:cs="Mangal"/>
      <w:szCs w:val="20"/>
      <w:lang w:val="en-US" w:bidi="hi-IN"/>
    </w:rPr>
  </w:style>
  <w:style w:type="paragraph" w:customStyle="1" w:styleId="Style">
    <w:name w:val="Style"/>
    <w:rsid w:val="00D008F2"/>
    <w:pPr>
      <w:widowControl w:val="0"/>
      <w:autoSpaceDE w:val="0"/>
      <w:autoSpaceDN w:val="0"/>
      <w:adjustRightInd w:val="0"/>
      <w:spacing w:after="0" w:line="240" w:lineRule="auto"/>
    </w:pPr>
    <w:rPr>
      <w:rFonts w:ascii="Arial" w:eastAsia="Times New Roman" w:hAnsi="Arial" w:cs="Arial"/>
      <w:sz w:val="24"/>
      <w:szCs w:val="24"/>
      <w:lang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673"/>
    <w:rPr>
      <w:rFonts w:ascii="Calibri" w:eastAsia="Times New Roman" w:hAnsi="Calibri" w:cs="Mangal"/>
      <w:szCs w:val="20"/>
      <w:lang w:val="en-US" w:bidi="hi-IN"/>
    </w:rPr>
  </w:style>
  <w:style w:type="paragraph" w:styleId="Heading1">
    <w:name w:val="heading 1"/>
    <w:aliases w:val="h1,Chapter Headline,new page/chapter,H1,l1,I1,1st level,HEADING 1,Chapter Head,Chapter,Chapter1,Chapter2,Chapter1A,10pt,MASTHEAD,Chapter Heading,App1,1,Header 1,§1.,No numbers,PIM 1,título 1,header 1,headone,Main Section,LetHead1,MisHead1,g"/>
    <w:basedOn w:val="Normal"/>
    <w:next w:val="Normal"/>
    <w:link w:val="Heading1Char"/>
    <w:qFormat/>
    <w:rsid w:val="002D5EC0"/>
    <w:pPr>
      <w:keepNext/>
      <w:spacing w:after="0" w:line="240" w:lineRule="auto"/>
      <w:outlineLvl w:val="0"/>
    </w:pPr>
    <w:rPr>
      <w:rFonts w:ascii="Times New Roman" w:hAnsi="Times New Roman" w:cs="Arial"/>
      <w:bCs/>
      <w:sz w:val="24"/>
      <w:szCs w:val="24"/>
      <w:lang w:bidi="ar-SA"/>
    </w:rPr>
  </w:style>
  <w:style w:type="paragraph" w:styleId="Heading3">
    <w:name w:val="heading 3"/>
    <w:basedOn w:val="Normal"/>
    <w:next w:val="Normal"/>
    <w:link w:val="Heading3Char"/>
    <w:uiPriority w:val="9"/>
    <w:semiHidden/>
    <w:unhideWhenUsed/>
    <w:qFormat/>
    <w:rsid w:val="00BB58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2">
    <w:name w:val="Body Text 22"/>
    <w:basedOn w:val="Normal"/>
    <w:uiPriority w:val="99"/>
    <w:rsid w:val="004517D9"/>
    <w:pPr>
      <w:widowControl w:val="0"/>
      <w:overflowPunct w:val="0"/>
      <w:autoSpaceDE w:val="0"/>
      <w:autoSpaceDN w:val="0"/>
      <w:adjustRightInd w:val="0"/>
      <w:spacing w:after="0" w:line="240" w:lineRule="auto"/>
      <w:jc w:val="both"/>
      <w:textAlignment w:val="baseline"/>
    </w:pPr>
    <w:rPr>
      <w:rFonts w:ascii="Times New Roman" w:hAnsi="Times New Roman" w:cs="Times New Roman"/>
      <w:lang w:val="en-AU" w:bidi="ar-SA"/>
    </w:rPr>
  </w:style>
  <w:style w:type="paragraph" w:styleId="ListParagraph">
    <w:name w:val="List Paragraph"/>
    <w:aliases w:val="Heading 91,Annexure,List Paragraph2,List Paragraph11,Heading 911,Heading 9111,Heading 92,Heading 93,Heading 94,Heading 91111,Heading 95,Heading 921,Heading 96,Heading 911111,Heading 97,Heading 9111111,List Paragraph1,Equipment,Figure_name"/>
    <w:basedOn w:val="Normal"/>
    <w:link w:val="ListParagraphChar"/>
    <w:uiPriority w:val="1"/>
    <w:qFormat/>
    <w:rsid w:val="004517D9"/>
    <w:pPr>
      <w:ind w:left="720"/>
      <w:contextualSpacing/>
    </w:pPr>
  </w:style>
  <w:style w:type="paragraph" w:styleId="BodyText">
    <w:name w:val="Body Text"/>
    <w:aliases w:val="Body,OC Body Text,TABLE TEXT,bt,Proposal Body Text,Bodytext,AvtalBrödtext,EHPT,Body Text2,paragraph 2,body indent,ändrad,Response,Body3,Compliance,Body Text level 1,AvtalBrodtext,andrad,compact,- TF,Requirements,à¹×éÍàÃ×èÍ§,b,Service Text,à¹,-"/>
    <w:basedOn w:val="Normal"/>
    <w:link w:val="BodyTextChar1"/>
    <w:qFormat/>
    <w:rsid w:val="00CB1AC6"/>
    <w:pPr>
      <w:spacing w:after="0" w:line="240" w:lineRule="auto"/>
      <w:jc w:val="center"/>
    </w:pPr>
    <w:rPr>
      <w:rFonts w:ascii="Times New Roman" w:hAnsi="Times New Roman"/>
      <w:sz w:val="24"/>
    </w:rPr>
  </w:style>
  <w:style w:type="character" w:customStyle="1" w:styleId="BodyTextChar">
    <w:name w:val="Body Text Char"/>
    <w:basedOn w:val="DefaultParagraphFont"/>
    <w:uiPriority w:val="99"/>
    <w:semiHidden/>
    <w:rsid w:val="00CB1AC6"/>
    <w:rPr>
      <w:rFonts w:ascii="Calibri" w:eastAsia="Times New Roman" w:hAnsi="Calibri" w:cs="Mangal"/>
      <w:szCs w:val="20"/>
      <w:lang w:val="en-US" w:bidi="hi-IN"/>
    </w:rPr>
  </w:style>
  <w:style w:type="character" w:customStyle="1" w:styleId="BodyTextChar1">
    <w:name w:val="Body Text Char1"/>
    <w:aliases w:val="Body Char,OC Body Text Char,TABLE TEXT Char,bt Char,Proposal Body Text Char,Bodytext Char,AvtalBrödtext Char,EHPT Char,Body Text2 Char,paragraph 2 Char,body indent Char,ändrad Char,Response Char,Body3 Char,Compliance Char,andrad Char"/>
    <w:link w:val="BodyText"/>
    <w:rsid w:val="00CB1AC6"/>
    <w:rPr>
      <w:rFonts w:ascii="Times New Roman" w:eastAsia="Times New Roman" w:hAnsi="Times New Roman" w:cs="Mangal"/>
      <w:sz w:val="24"/>
      <w:szCs w:val="20"/>
      <w:lang w:bidi="hi-IN"/>
    </w:rPr>
  </w:style>
  <w:style w:type="table" w:styleId="TableGrid">
    <w:name w:val="Table Grid"/>
    <w:basedOn w:val="TableNormal"/>
    <w:uiPriority w:val="59"/>
    <w:rsid w:val="002103B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aliases w:val="~BaseStyle,normal,No Spacing1,No Spacing2,Nishanth,No Spacing11,endnote text,source,Endnote Text1,NORMAL TEXT,Tables"/>
    <w:link w:val="NoSpacingChar"/>
    <w:uiPriority w:val="1"/>
    <w:qFormat/>
    <w:rsid w:val="002103BB"/>
    <w:pPr>
      <w:spacing w:after="0" w:line="240" w:lineRule="auto"/>
    </w:pPr>
    <w:rPr>
      <w:rFonts w:ascii="Times New Roman" w:eastAsia="Times New Roman" w:hAnsi="Times New Roman" w:cs="Times New Roman"/>
      <w:sz w:val="24"/>
      <w:szCs w:val="24"/>
      <w:lang w:val="en-US"/>
    </w:rPr>
  </w:style>
  <w:style w:type="character" w:customStyle="1" w:styleId="NoSpacingChar">
    <w:name w:val="No Spacing Char"/>
    <w:aliases w:val="~BaseStyle Char,normal Char,No Spacing1 Char,No Spacing2 Char,Nishanth Char,No Spacing11 Char,endnote text Char,source Char,Endnote Text1 Char,NORMAL TEXT Char,Tables Char"/>
    <w:basedOn w:val="DefaultParagraphFont"/>
    <w:link w:val="NoSpacing"/>
    <w:uiPriority w:val="1"/>
    <w:qFormat/>
    <w:rsid w:val="002103BB"/>
    <w:rPr>
      <w:rFonts w:ascii="Times New Roman" w:eastAsia="Times New Roman" w:hAnsi="Times New Roman" w:cs="Times New Roman"/>
      <w:sz w:val="24"/>
      <w:szCs w:val="24"/>
      <w:lang w:val="en-US"/>
    </w:rPr>
  </w:style>
  <w:style w:type="paragraph" w:customStyle="1" w:styleId="xl23">
    <w:name w:val="xl23"/>
    <w:basedOn w:val="Normal"/>
    <w:rsid w:val="001A75A4"/>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Arial Unicode MS" w:hAnsi="Times New Roman" w:cs="Times New Roman"/>
      <w:sz w:val="24"/>
      <w:szCs w:val="24"/>
      <w:lang w:bidi="ar-SA"/>
    </w:rPr>
  </w:style>
  <w:style w:type="character" w:customStyle="1" w:styleId="Heading1Char">
    <w:name w:val="Heading 1 Char"/>
    <w:aliases w:val="h1 Char,Chapter Headline Char,new page/chapter Char,H1 Char,l1 Char,I1 Char,1st level Char,HEADING 1 Char,Chapter Head Char,Chapter Char,Chapter1 Char,Chapter2 Char,Chapter1A Char,10pt Char,MASTHEAD Char,Chapter Heading Char,App1 Char"/>
    <w:basedOn w:val="DefaultParagraphFont"/>
    <w:link w:val="Heading1"/>
    <w:uiPriority w:val="9"/>
    <w:rsid w:val="002D5EC0"/>
    <w:rPr>
      <w:rFonts w:ascii="Times New Roman" w:eastAsia="Times New Roman" w:hAnsi="Times New Roman" w:cs="Arial"/>
      <w:bCs/>
      <w:sz w:val="24"/>
      <w:szCs w:val="24"/>
      <w:lang w:val="en-US"/>
    </w:rPr>
  </w:style>
  <w:style w:type="paragraph" w:styleId="BalloonText">
    <w:name w:val="Balloon Text"/>
    <w:basedOn w:val="Normal"/>
    <w:link w:val="BalloonTextChar"/>
    <w:uiPriority w:val="99"/>
    <w:semiHidden/>
    <w:unhideWhenUsed/>
    <w:rsid w:val="007C5BA2"/>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7C5BA2"/>
    <w:rPr>
      <w:rFonts w:ascii="Tahoma" w:eastAsia="Times New Roman" w:hAnsi="Tahoma" w:cs="Mangal"/>
      <w:sz w:val="16"/>
      <w:szCs w:val="14"/>
      <w:lang w:val="en-US" w:bidi="hi-IN"/>
    </w:rPr>
  </w:style>
  <w:style w:type="character" w:customStyle="1" w:styleId="Heading3Char">
    <w:name w:val="Heading 3 Char"/>
    <w:basedOn w:val="DefaultParagraphFont"/>
    <w:link w:val="Heading3"/>
    <w:uiPriority w:val="9"/>
    <w:semiHidden/>
    <w:rsid w:val="00BB5822"/>
    <w:rPr>
      <w:rFonts w:asciiTheme="majorHAnsi" w:eastAsiaTheme="majorEastAsia" w:hAnsiTheme="majorHAnsi" w:cstheme="majorBidi"/>
      <w:b/>
      <w:bCs/>
      <w:color w:val="4F81BD" w:themeColor="accent1"/>
      <w:szCs w:val="20"/>
      <w:lang w:val="en-US" w:bidi="hi-IN"/>
    </w:rPr>
  </w:style>
  <w:style w:type="character" w:customStyle="1" w:styleId="ListParagraphChar">
    <w:name w:val="List Paragraph Char"/>
    <w:aliases w:val="Heading 91 Char,Annexure Char,List Paragraph2 Char,List Paragraph11 Char,Heading 911 Char,Heading 9111 Char,Heading 92 Char,Heading 93 Char,Heading 94 Char,Heading 91111 Char,Heading 95 Char,Heading 921 Char,Heading 96 Char"/>
    <w:basedOn w:val="DefaultParagraphFont"/>
    <w:link w:val="ListParagraph"/>
    <w:uiPriority w:val="34"/>
    <w:qFormat/>
    <w:rsid w:val="00BB5822"/>
    <w:rPr>
      <w:rFonts w:ascii="Calibri" w:eastAsia="Times New Roman" w:hAnsi="Calibri" w:cs="Mangal"/>
      <w:szCs w:val="20"/>
      <w:lang w:val="en-US" w:bidi="hi-IN"/>
    </w:rPr>
  </w:style>
  <w:style w:type="paragraph" w:customStyle="1" w:styleId="Style">
    <w:name w:val="Style"/>
    <w:rsid w:val="00D008F2"/>
    <w:pPr>
      <w:widowControl w:val="0"/>
      <w:autoSpaceDE w:val="0"/>
      <w:autoSpaceDN w:val="0"/>
      <w:adjustRightInd w:val="0"/>
      <w:spacing w:after="0" w:line="240" w:lineRule="auto"/>
    </w:pPr>
    <w:rPr>
      <w:rFonts w:ascii="Arial" w:eastAsia="Times New Roman" w:hAnsi="Arial" w:cs="Arial"/>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1115</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uco bank</cp:lastModifiedBy>
  <cp:revision>2</cp:revision>
  <cp:lastPrinted>2021-12-02T07:44:00Z</cp:lastPrinted>
  <dcterms:created xsi:type="dcterms:W3CDTF">2021-12-03T06:05:00Z</dcterms:created>
  <dcterms:modified xsi:type="dcterms:W3CDTF">2021-12-03T06:05:00Z</dcterms:modified>
</cp:coreProperties>
</file>